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95" w:rsidRDefault="00B75995" w:rsidP="00D64599">
      <w:pPr>
        <w:spacing w:line="360" w:lineRule="auto"/>
        <w:rPr>
          <w:rFonts w:ascii="Arial" w:hAnsi="Arial" w:cs="Tahoma"/>
          <w:b/>
          <w:bCs/>
          <w:sz w:val="30"/>
          <w:szCs w:val="30"/>
        </w:rPr>
      </w:pPr>
      <w:bookmarkStart w:id="0" w:name="_GoBack"/>
      <w:bookmarkEnd w:id="0"/>
    </w:p>
    <w:p w:rsidR="00683628" w:rsidRDefault="00683628" w:rsidP="00D64599">
      <w:pPr>
        <w:spacing w:line="360" w:lineRule="auto"/>
        <w:rPr>
          <w:rFonts w:ascii="Arial" w:hAnsi="Arial" w:cs="Tahoma"/>
          <w:b/>
          <w:bCs/>
          <w:sz w:val="30"/>
          <w:szCs w:val="30"/>
        </w:rPr>
      </w:pPr>
    </w:p>
    <w:p w:rsidR="00B75995" w:rsidRPr="00683628" w:rsidRDefault="00657CB7" w:rsidP="00EF674D">
      <w:pPr>
        <w:spacing w:line="360" w:lineRule="auto"/>
        <w:jc w:val="center"/>
        <w:rPr>
          <w:rFonts w:ascii="Arial" w:hAnsi="Arial" w:cs="Tahoma"/>
          <w:b/>
          <w:bCs/>
          <w:sz w:val="28"/>
          <w:szCs w:val="28"/>
        </w:rPr>
      </w:pPr>
      <w:r w:rsidRPr="00683628">
        <w:rPr>
          <w:rFonts w:ascii="Arial" w:hAnsi="Arial" w:cs="Tahoma"/>
          <w:b/>
          <w:bCs/>
          <w:sz w:val="28"/>
          <w:szCs w:val="28"/>
        </w:rPr>
        <w:t xml:space="preserve">Título do texto - </w:t>
      </w:r>
      <w:r w:rsidR="00832415" w:rsidRPr="00683628">
        <w:rPr>
          <w:rFonts w:ascii="Arial" w:hAnsi="Arial" w:cs="Tahoma"/>
          <w:b/>
          <w:bCs/>
          <w:sz w:val="28"/>
          <w:szCs w:val="28"/>
        </w:rPr>
        <w:t>Jornada de nutrição e evento científico em Nutrição jornada de Nutrição e evento</w:t>
      </w:r>
    </w:p>
    <w:p w:rsidR="00B75995" w:rsidRDefault="00B75995" w:rsidP="00EF674D">
      <w:pPr>
        <w:spacing w:line="360" w:lineRule="auto"/>
        <w:rPr>
          <w:rFonts w:ascii="Arial" w:hAnsi="Arial" w:cs="Tahoma"/>
          <w:b/>
          <w:bCs/>
        </w:rPr>
      </w:pPr>
    </w:p>
    <w:p w:rsidR="00B75995" w:rsidRPr="005E76C4" w:rsidRDefault="00982B5D" w:rsidP="00EF674D">
      <w:pPr>
        <w:spacing w:line="200" w:lineRule="atLeast"/>
        <w:jc w:val="center"/>
        <w:rPr>
          <w:rFonts w:ascii="Arial" w:hAnsi="Arial" w:cs="Arial"/>
          <w:szCs w:val="20"/>
        </w:rPr>
      </w:pPr>
      <w:r w:rsidRPr="005E76C4">
        <w:rPr>
          <w:rFonts w:ascii="Arial" w:hAnsi="Arial" w:cs="Arial"/>
          <w:bCs/>
          <w:szCs w:val="20"/>
        </w:rPr>
        <w:t>Nome 1</w:t>
      </w:r>
      <w:r w:rsidR="00832415" w:rsidRPr="005E76C4">
        <w:rPr>
          <w:rFonts w:ascii="Arial" w:hAnsi="Arial" w:cs="Arial"/>
          <w:bCs/>
          <w:szCs w:val="20"/>
        </w:rPr>
        <w:t xml:space="preserve"> </w:t>
      </w:r>
      <w:r w:rsidR="00A66B46" w:rsidRPr="005E76C4">
        <w:rPr>
          <w:rFonts w:ascii="Arial" w:hAnsi="Arial" w:cs="Arial"/>
          <w:bCs/>
          <w:szCs w:val="20"/>
        </w:rPr>
        <w:t>(URI –</w:t>
      </w:r>
      <w:r w:rsidR="00EF674D" w:rsidRPr="005E76C4">
        <w:rPr>
          <w:rFonts w:ascii="Arial" w:hAnsi="Arial" w:cs="Arial"/>
          <w:bCs/>
          <w:szCs w:val="20"/>
        </w:rPr>
        <w:t xml:space="preserve"> Erechim) </w:t>
      </w:r>
      <w:r w:rsidR="00E640AA" w:rsidRPr="005E76C4">
        <w:rPr>
          <w:rFonts w:ascii="Arial" w:hAnsi="Arial" w:cs="Arial"/>
          <w:bCs/>
          <w:szCs w:val="20"/>
        </w:rPr>
        <w:t>aluno</w:t>
      </w:r>
      <w:r w:rsidR="00B75995" w:rsidRPr="005E76C4">
        <w:rPr>
          <w:rFonts w:ascii="Arial" w:hAnsi="Arial" w:cs="Arial"/>
          <w:szCs w:val="20"/>
        </w:rPr>
        <w:t>@</w:t>
      </w:r>
      <w:r w:rsidR="00832415" w:rsidRPr="005E76C4">
        <w:rPr>
          <w:rFonts w:ascii="Arial" w:hAnsi="Arial" w:cs="Arial"/>
          <w:szCs w:val="20"/>
        </w:rPr>
        <w:t>nutricao</w:t>
      </w:r>
      <w:r w:rsidR="00B75995" w:rsidRPr="005E76C4">
        <w:rPr>
          <w:rFonts w:ascii="Arial" w:hAnsi="Arial" w:cs="Arial"/>
          <w:szCs w:val="20"/>
        </w:rPr>
        <w:t>.com</w:t>
      </w:r>
      <w:r w:rsidR="00832415" w:rsidRPr="005E76C4">
        <w:rPr>
          <w:rFonts w:ascii="Arial" w:hAnsi="Arial" w:cs="Arial"/>
          <w:szCs w:val="20"/>
        </w:rPr>
        <w:t>.br</w:t>
      </w:r>
      <w:r w:rsidR="00693CCE" w:rsidRPr="005E76C4">
        <w:rPr>
          <w:rFonts w:ascii="Arial" w:hAnsi="Arial" w:cs="Arial"/>
          <w:color w:val="FF0000"/>
          <w:szCs w:val="20"/>
        </w:rPr>
        <w:t xml:space="preserve"> (relator do trabalho)</w:t>
      </w:r>
    </w:p>
    <w:p w:rsidR="00832415" w:rsidRPr="005E76C4" w:rsidRDefault="00982B5D" w:rsidP="00832415">
      <w:pPr>
        <w:spacing w:line="200" w:lineRule="atLeast"/>
        <w:jc w:val="center"/>
        <w:rPr>
          <w:rFonts w:ascii="Arial" w:hAnsi="Arial" w:cs="Arial"/>
          <w:bCs/>
          <w:szCs w:val="20"/>
        </w:rPr>
      </w:pPr>
      <w:r w:rsidRPr="005E76C4">
        <w:rPr>
          <w:rFonts w:ascii="Arial" w:hAnsi="Arial" w:cs="Arial"/>
          <w:bCs/>
          <w:szCs w:val="20"/>
        </w:rPr>
        <w:t>Nome 2</w:t>
      </w:r>
      <w:r w:rsidR="00832415" w:rsidRPr="005E76C4">
        <w:rPr>
          <w:rFonts w:ascii="Arial" w:hAnsi="Arial" w:cs="Arial"/>
          <w:bCs/>
          <w:szCs w:val="20"/>
        </w:rPr>
        <w:t xml:space="preserve"> (URI –</w:t>
      </w:r>
      <w:r w:rsidR="00A66B46" w:rsidRPr="005E76C4">
        <w:rPr>
          <w:rFonts w:ascii="Arial" w:hAnsi="Arial" w:cs="Arial"/>
          <w:bCs/>
          <w:szCs w:val="20"/>
        </w:rPr>
        <w:t xml:space="preserve"> </w:t>
      </w:r>
      <w:r w:rsidR="00832415" w:rsidRPr="005E76C4">
        <w:rPr>
          <w:rFonts w:ascii="Arial" w:hAnsi="Arial" w:cs="Arial"/>
          <w:bCs/>
          <w:szCs w:val="20"/>
        </w:rPr>
        <w:t xml:space="preserve">Erechim) </w:t>
      </w:r>
      <w:r w:rsidR="00E640AA" w:rsidRPr="005E76C4">
        <w:rPr>
          <w:rFonts w:ascii="Arial" w:hAnsi="Arial" w:cs="Arial"/>
          <w:bCs/>
          <w:szCs w:val="20"/>
        </w:rPr>
        <w:t>aluno.nutri</w:t>
      </w:r>
      <w:r w:rsidR="00832415" w:rsidRPr="005E76C4">
        <w:rPr>
          <w:rFonts w:ascii="Arial" w:hAnsi="Arial" w:cs="Arial"/>
          <w:szCs w:val="20"/>
        </w:rPr>
        <w:t>@nutricao.com.br</w:t>
      </w:r>
    </w:p>
    <w:p w:rsidR="00832415" w:rsidRPr="005E76C4" w:rsidRDefault="00982B5D" w:rsidP="00982B5D">
      <w:pPr>
        <w:spacing w:line="200" w:lineRule="atLeast"/>
        <w:ind w:left="1418" w:firstLine="709"/>
        <w:rPr>
          <w:rFonts w:ascii="Arial" w:hAnsi="Arial" w:cs="Arial"/>
          <w:bCs/>
          <w:szCs w:val="20"/>
        </w:rPr>
      </w:pPr>
      <w:r w:rsidRPr="005E76C4">
        <w:rPr>
          <w:rFonts w:ascii="Arial" w:hAnsi="Arial" w:cs="Arial"/>
          <w:bCs/>
          <w:szCs w:val="20"/>
        </w:rPr>
        <w:t>Nome 3</w:t>
      </w:r>
      <w:r w:rsidR="00832415" w:rsidRPr="005E76C4">
        <w:rPr>
          <w:rFonts w:ascii="Arial" w:hAnsi="Arial" w:cs="Arial"/>
          <w:bCs/>
          <w:szCs w:val="20"/>
        </w:rPr>
        <w:t xml:space="preserve"> </w:t>
      </w:r>
      <w:r w:rsidR="00A66B46" w:rsidRPr="005E76C4">
        <w:rPr>
          <w:rFonts w:ascii="Arial" w:hAnsi="Arial" w:cs="Arial"/>
          <w:bCs/>
          <w:szCs w:val="20"/>
        </w:rPr>
        <w:t>(URI –</w:t>
      </w:r>
      <w:r w:rsidR="00832415" w:rsidRPr="005E76C4">
        <w:rPr>
          <w:rFonts w:ascii="Arial" w:hAnsi="Arial" w:cs="Arial"/>
          <w:bCs/>
          <w:szCs w:val="20"/>
        </w:rPr>
        <w:t xml:space="preserve"> Erechim) </w:t>
      </w:r>
      <w:r w:rsidR="00693CCE" w:rsidRPr="005E76C4">
        <w:rPr>
          <w:rFonts w:ascii="Arial" w:hAnsi="Arial" w:cs="Arial"/>
          <w:bCs/>
          <w:szCs w:val="20"/>
        </w:rPr>
        <w:t>nutrição.nutri</w:t>
      </w:r>
      <w:r w:rsidR="00832415" w:rsidRPr="005E76C4">
        <w:rPr>
          <w:rFonts w:ascii="Arial" w:hAnsi="Arial" w:cs="Arial"/>
          <w:szCs w:val="20"/>
        </w:rPr>
        <w:t>@nutricao.com</w:t>
      </w:r>
    </w:p>
    <w:p w:rsidR="00532A3A" w:rsidRPr="005E76C4" w:rsidRDefault="00982B5D" w:rsidP="00532A3A">
      <w:pPr>
        <w:spacing w:line="200" w:lineRule="atLeast"/>
        <w:jc w:val="center"/>
        <w:rPr>
          <w:rFonts w:ascii="Arial" w:hAnsi="Arial" w:cs="Arial"/>
          <w:bCs/>
          <w:szCs w:val="20"/>
        </w:rPr>
      </w:pPr>
      <w:r w:rsidRPr="005E76C4">
        <w:rPr>
          <w:rFonts w:ascii="Arial" w:hAnsi="Arial" w:cs="Arial"/>
          <w:bCs/>
          <w:szCs w:val="20"/>
        </w:rPr>
        <w:t>Nome 4</w:t>
      </w:r>
      <w:r w:rsidR="00532A3A" w:rsidRPr="005E76C4">
        <w:rPr>
          <w:rFonts w:ascii="Arial" w:hAnsi="Arial" w:cs="Arial"/>
          <w:bCs/>
          <w:szCs w:val="20"/>
        </w:rPr>
        <w:t xml:space="preserve"> (URI –</w:t>
      </w:r>
      <w:r w:rsidR="00A66B46" w:rsidRPr="005E76C4">
        <w:rPr>
          <w:rFonts w:ascii="Arial" w:hAnsi="Arial" w:cs="Arial"/>
          <w:bCs/>
          <w:szCs w:val="20"/>
        </w:rPr>
        <w:t xml:space="preserve"> </w:t>
      </w:r>
      <w:r w:rsidR="00532A3A" w:rsidRPr="005E76C4">
        <w:rPr>
          <w:rFonts w:ascii="Arial" w:hAnsi="Arial" w:cs="Arial"/>
          <w:bCs/>
          <w:szCs w:val="20"/>
        </w:rPr>
        <w:t>Erechim) evento</w:t>
      </w:r>
      <w:r w:rsidR="00532A3A" w:rsidRPr="005E76C4">
        <w:rPr>
          <w:rFonts w:ascii="Arial" w:hAnsi="Arial" w:cs="Arial"/>
          <w:szCs w:val="20"/>
        </w:rPr>
        <w:t>@nutricao.com.br</w:t>
      </w:r>
    </w:p>
    <w:p w:rsidR="00532A3A" w:rsidRPr="005E76C4" w:rsidRDefault="004A2A60" w:rsidP="00532A3A">
      <w:pPr>
        <w:spacing w:line="200" w:lineRule="atLeast"/>
        <w:jc w:val="center"/>
        <w:rPr>
          <w:rFonts w:ascii="Arial" w:hAnsi="Arial" w:cs="Arial"/>
          <w:szCs w:val="20"/>
        </w:rPr>
      </w:pPr>
      <w:r w:rsidRPr="005E76C4">
        <w:rPr>
          <w:rFonts w:ascii="Arial" w:hAnsi="Arial" w:cs="Arial"/>
          <w:bCs/>
          <w:szCs w:val="20"/>
        </w:rPr>
        <w:t>Professor orientador</w:t>
      </w:r>
      <w:r w:rsidR="00532A3A" w:rsidRPr="005E76C4">
        <w:rPr>
          <w:rFonts w:ascii="Arial" w:hAnsi="Arial" w:cs="Arial"/>
          <w:bCs/>
          <w:szCs w:val="20"/>
        </w:rPr>
        <w:t xml:space="preserve"> (URI –</w:t>
      </w:r>
      <w:r w:rsidR="00A66B46" w:rsidRPr="005E76C4">
        <w:rPr>
          <w:rFonts w:ascii="Arial" w:hAnsi="Arial" w:cs="Arial"/>
          <w:bCs/>
          <w:szCs w:val="20"/>
        </w:rPr>
        <w:t xml:space="preserve"> </w:t>
      </w:r>
      <w:r w:rsidR="00532A3A" w:rsidRPr="005E76C4">
        <w:rPr>
          <w:rFonts w:ascii="Arial" w:hAnsi="Arial" w:cs="Arial"/>
          <w:bCs/>
          <w:szCs w:val="20"/>
        </w:rPr>
        <w:t xml:space="preserve">Erechim) </w:t>
      </w:r>
      <w:hyperlink r:id="rId6" w:history="1">
        <w:r w:rsidR="002A174D" w:rsidRPr="005E76C4">
          <w:rPr>
            <w:rStyle w:val="Hyperlink"/>
            <w:rFonts w:ascii="Arial" w:hAnsi="Arial" w:cs="Arial"/>
            <w:bCs/>
            <w:color w:val="auto"/>
            <w:szCs w:val="20"/>
            <w:u w:val="none"/>
          </w:rPr>
          <w:t>nutrição.nutri</w:t>
        </w:r>
        <w:r w:rsidR="002A174D" w:rsidRPr="005E76C4">
          <w:rPr>
            <w:rStyle w:val="Hyperlink"/>
            <w:rFonts w:ascii="Arial" w:hAnsi="Arial" w:cs="Arial"/>
            <w:color w:val="auto"/>
            <w:szCs w:val="20"/>
            <w:u w:val="none"/>
          </w:rPr>
          <w:t>@nutricao.com</w:t>
        </w:r>
      </w:hyperlink>
    </w:p>
    <w:p w:rsidR="002A174D" w:rsidRPr="005E76C4" w:rsidRDefault="002A174D" w:rsidP="00532A3A">
      <w:pPr>
        <w:spacing w:line="200" w:lineRule="atLeast"/>
        <w:jc w:val="center"/>
        <w:rPr>
          <w:rFonts w:ascii="Arial" w:hAnsi="Arial" w:cs="Arial"/>
          <w:bCs/>
          <w:szCs w:val="20"/>
        </w:rPr>
      </w:pPr>
      <w:r w:rsidRPr="005E76C4">
        <w:rPr>
          <w:rFonts w:ascii="Arial" w:hAnsi="Arial" w:cs="Arial"/>
          <w:szCs w:val="20"/>
        </w:rPr>
        <w:t>Linha de Pesquisa: XXXXXXXXXXXXX</w:t>
      </w:r>
    </w:p>
    <w:p w:rsidR="00832415" w:rsidRPr="00EF674D" w:rsidRDefault="00832415" w:rsidP="00EF674D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EF674D" w:rsidRPr="00EB6753" w:rsidRDefault="00EF674D">
      <w:pPr>
        <w:spacing w:line="200" w:lineRule="atLeast"/>
        <w:jc w:val="both"/>
        <w:rPr>
          <w:rFonts w:ascii="Arial" w:hAnsi="Arial" w:cs="Tahoma"/>
          <w:b/>
          <w:bCs/>
          <w:color w:val="000000"/>
        </w:rPr>
      </w:pPr>
    </w:p>
    <w:p w:rsidR="00920957" w:rsidRPr="006063F8" w:rsidRDefault="00B75995">
      <w:pPr>
        <w:spacing w:line="200" w:lineRule="atLeast"/>
        <w:jc w:val="both"/>
        <w:rPr>
          <w:rFonts w:ascii="Arial" w:eastAsia="MSTT31c41e" w:hAnsi="Arial" w:cs="MSTT31c41e"/>
          <w:iCs/>
          <w:color w:val="000000"/>
        </w:rPr>
      </w:pPr>
      <w:r w:rsidRPr="006063F8">
        <w:rPr>
          <w:rFonts w:ascii="Arial" w:hAnsi="Arial" w:cs="Tahoma"/>
          <w:b/>
          <w:iCs/>
        </w:rPr>
        <w:t>Resumo:</w:t>
      </w:r>
      <w:r w:rsidRPr="006063F8">
        <w:rPr>
          <w:rFonts w:ascii="Arial" w:hAnsi="Arial" w:cs="Tahoma"/>
          <w:iCs/>
        </w:rPr>
        <w:t xml:space="preserve"> A </w:t>
      </w:r>
      <w:r w:rsidRPr="006063F8">
        <w:rPr>
          <w:rFonts w:ascii="Arial" w:eastAsia="MSTT31c41e" w:hAnsi="Arial" w:cs="MSTT31c41e"/>
          <w:iCs/>
        </w:rPr>
        <w:t>alimentação saudável</w:t>
      </w:r>
      <w:r w:rsidR="00832415" w:rsidRPr="006063F8">
        <w:rPr>
          <w:rFonts w:ascii="Arial" w:eastAsia="MSTT31c41e" w:hAnsi="Arial" w:cs="MSTT31c41e"/>
          <w:iCs/>
        </w:rPr>
        <w:t xml:space="preserve"> a alimentação saudável a alimentação saudável a alimentação saudável a alimentação saudável</w:t>
      </w:r>
      <w:r w:rsidRPr="006063F8">
        <w:rPr>
          <w:rFonts w:ascii="Arial" w:eastAsia="MSTT31c41e" w:hAnsi="Arial" w:cs="MSTT31c41e"/>
          <w:iCs/>
          <w:color w:val="000000"/>
        </w:rPr>
        <w:t>.</w:t>
      </w:r>
      <w:r w:rsidR="00832415" w:rsidRPr="006063F8">
        <w:rPr>
          <w:rFonts w:ascii="Arial" w:hAnsi="Arial" w:cs="Tahoma"/>
          <w:iCs/>
        </w:rPr>
        <w:t xml:space="preserve"> A </w:t>
      </w:r>
      <w:r w:rsidR="00832415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832415" w:rsidRPr="006063F8">
        <w:rPr>
          <w:rFonts w:ascii="Arial" w:eastAsia="MSTT31c41e" w:hAnsi="Arial" w:cs="MSTT31c41e"/>
          <w:iCs/>
          <w:color w:val="000000"/>
        </w:rPr>
        <w:t xml:space="preserve">. </w:t>
      </w:r>
      <w:r w:rsidR="00832415" w:rsidRPr="006063F8">
        <w:rPr>
          <w:rFonts w:ascii="Arial" w:hAnsi="Arial" w:cs="Tahoma"/>
          <w:iCs/>
        </w:rPr>
        <w:t xml:space="preserve"> A </w:t>
      </w:r>
      <w:r w:rsidR="00832415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832415" w:rsidRPr="006063F8">
        <w:rPr>
          <w:rFonts w:ascii="Arial" w:eastAsia="MSTT31c41e" w:hAnsi="Arial" w:cs="MSTT31c41e"/>
          <w:iCs/>
          <w:color w:val="000000"/>
        </w:rPr>
        <w:t>.</w:t>
      </w:r>
      <w:r w:rsidR="00832415" w:rsidRPr="006063F8">
        <w:rPr>
          <w:rFonts w:ascii="Arial" w:hAnsi="Arial" w:cs="Tahoma"/>
          <w:iCs/>
        </w:rPr>
        <w:t xml:space="preserve"> A </w:t>
      </w:r>
      <w:r w:rsidR="00832415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832415" w:rsidRPr="006063F8">
        <w:rPr>
          <w:rFonts w:ascii="Arial" w:eastAsia="MSTT31c41e" w:hAnsi="Arial" w:cs="MSTT31c41e"/>
          <w:iCs/>
          <w:color w:val="000000"/>
        </w:rPr>
        <w:t>.</w:t>
      </w:r>
      <w:r w:rsidR="00832415" w:rsidRPr="006063F8">
        <w:rPr>
          <w:rFonts w:ascii="Arial" w:hAnsi="Arial" w:cs="Tahoma"/>
          <w:iCs/>
        </w:rPr>
        <w:t xml:space="preserve">  A </w:t>
      </w:r>
      <w:r w:rsidR="00832415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832415" w:rsidRPr="006063F8">
        <w:rPr>
          <w:rFonts w:ascii="Arial" w:eastAsia="MSTT31c41e" w:hAnsi="Arial" w:cs="MSTT31c41e"/>
          <w:iCs/>
          <w:color w:val="000000"/>
        </w:rPr>
        <w:t xml:space="preserve">. </w:t>
      </w:r>
      <w:r w:rsidR="00832415" w:rsidRPr="006063F8">
        <w:rPr>
          <w:rFonts w:ascii="Arial" w:hAnsi="Arial" w:cs="Tahoma"/>
          <w:iCs/>
        </w:rPr>
        <w:t xml:space="preserve">A </w:t>
      </w:r>
      <w:r w:rsidR="00832415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832415" w:rsidRPr="006063F8">
        <w:rPr>
          <w:rFonts w:ascii="Arial" w:eastAsia="MSTT31c41e" w:hAnsi="Arial" w:cs="MSTT31c41e"/>
          <w:iCs/>
          <w:color w:val="000000"/>
        </w:rPr>
        <w:t xml:space="preserve">.  </w:t>
      </w:r>
      <w:r w:rsidR="00832415" w:rsidRPr="006063F8">
        <w:rPr>
          <w:rFonts w:ascii="Arial" w:hAnsi="Arial" w:cs="Tahoma"/>
          <w:iCs/>
        </w:rPr>
        <w:t xml:space="preserve">A </w:t>
      </w:r>
      <w:r w:rsidR="00832415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832415" w:rsidRPr="006063F8">
        <w:rPr>
          <w:rFonts w:ascii="Arial" w:eastAsia="MSTT31c41e" w:hAnsi="Arial" w:cs="MSTT31c41e"/>
          <w:iCs/>
          <w:color w:val="000000"/>
        </w:rPr>
        <w:t>.</w:t>
      </w:r>
      <w:r w:rsidR="00693CCE" w:rsidRPr="006063F8">
        <w:rPr>
          <w:rFonts w:ascii="Arial" w:hAnsi="Arial" w:cs="Tahoma"/>
          <w:iCs/>
        </w:rPr>
        <w:t xml:space="preserve"> A </w:t>
      </w:r>
      <w:r w:rsidR="00693CCE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693CCE" w:rsidRPr="006063F8">
        <w:rPr>
          <w:rFonts w:ascii="Arial" w:eastAsia="MSTT31c41e" w:hAnsi="Arial" w:cs="MSTT31c41e"/>
          <w:iCs/>
          <w:color w:val="000000"/>
        </w:rPr>
        <w:t xml:space="preserve">.  </w:t>
      </w:r>
      <w:r w:rsidR="00693CCE" w:rsidRPr="006063F8">
        <w:rPr>
          <w:rFonts w:ascii="Arial" w:hAnsi="Arial" w:cs="Tahoma"/>
          <w:iCs/>
        </w:rPr>
        <w:t xml:space="preserve">A </w:t>
      </w:r>
      <w:r w:rsidR="00693CCE" w:rsidRPr="006063F8">
        <w:rPr>
          <w:rFonts w:ascii="Arial" w:eastAsia="MSTT31c41e" w:hAnsi="Arial" w:cs="MSTT31c41e"/>
          <w:iCs/>
        </w:rPr>
        <w:t>alimentação saudável a alimentação saudável a alimentação saudável a alimentação saudável a alimentação saudável</w:t>
      </w:r>
      <w:r w:rsidR="00683628" w:rsidRPr="006063F8">
        <w:rPr>
          <w:rFonts w:ascii="Arial" w:eastAsia="MSTT31c41e" w:hAnsi="Arial" w:cs="MSTT31c41e"/>
          <w:iCs/>
          <w:color w:val="000000"/>
        </w:rPr>
        <w:t>.</w:t>
      </w:r>
    </w:p>
    <w:p w:rsidR="00683628" w:rsidRPr="006063F8" w:rsidRDefault="00683628">
      <w:pPr>
        <w:spacing w:line="200" w:lineRule="atLeast"/>
        <w:jc w:val="both"/>
        <w:rPr>
          <w:rFonts w:ascii="Arial" w:eastAsia="MSTT31c41e" w:hAnsi="Arial" w:cs="MSTT31c41e"/>
          <w:iCs/>
          <w:color w:val="000000"/>
        </w:rPr>
      </w:pPr>
    </w:p>
    <w:p w:rsidR="00B75995" w:rsidRPr="00585336" w:rsidRDefault="00B75995">
      <w:pPr>
        <w:spacing w:line="200" w:lineRule="atLeast"/>
        <w:jc w:val="both"/>
        <w:rPr>
          <w:rFonts w:ascii="Arial" w:eastAsia="MSTT31c41e" w:hAnsi="Arial" w:cs="MSTT31c41e"/>
          <w:iCs/>
          <w:color w:val="000000"/>
        </w:rPr>
      </w:pPr>
      <w:r w:rsidRPr="006063F8">
        <w:rPr>
          <w:rFonts w:ascii="Arial" w:eastAsia="MSTT31c41e" w:hAnsi="Arial" w:cs="MSTT31c41e"/>
          <w:b/>
          <w:iCs/>
          <w:color w:val="000000"/>
        </w:rPr>
        <w:t>Palavras-chave:</w:t>
      </w:r>
      <w:r w:rsidR="00832415" w:rsidRPr="006063F8">
        <w:rPr>
          <w:rFonts w:ascii="Arial" w:eastAsia="MSTT31c41e" w:hAnsi="Arial" w:cs="MSTT31c41e"/>
          <w:iCs/>
          <w:color w:val="000000"/>
        </w:rPr>
        <w:t xml:space="preserve"> Alimentação</w:t>
      </w:r>
      <w:r w:rsidR="00683628" w:rsidRPr="006063F8">
        <w:rPr>
          <w:rFonts w:ascii="Arial" w:eastAsia="MSTT31c41e" w:hAnsi="Arial" w:cs="MSTT31c41e"/>
          <w:iCs/>
          <w:color w:val="000000"/>
        </w:rPr>
        <w:t>.</w:t>
      </w:r>
      <w:r w:rsidRPr="006063F8">
        <w:rPr>
          <w:rFonts w:ascii="Arial" w:eastAsia="MSTT31c41e" w:hAnsi="Arial" w:cs="MSTT31c41e"/>
          <w:iCs/>
          <w:color w:val="000000"/>
        </w:rPr>
        <w:t xml:space="preserve"> </w:t>
      </w:r>
      <w:r w:rsidR="00832415" w:rsidRPr="006063F8">
        <w:rPr>
          <w:rFonts w:ascii="Arial" w:eastAsia="MSTT31c41e" w:hAnsi="Arial" w:cs="MSTT31c41e"/>
          <w:iCs/>
          <w:color w:val="000000"/>
        </w:rPr>
        <w:t>Saudável</w:t>
      </w:r>
      <w:r w:rsidR="00683628" w:rsidRPr="006063F8">
        <w:rPr>
          <w:rFonts w:ascii="Arial" w:eastAsia="MSTT31c41e" w:hAnsi="Arial" w:cs="MSTT31c41e"/>
          <w:iCs/>
          <w:color w:val="000000"/>
        </w:rPr>
        <w:t>.</w:t>
      </w:r>
      <w:r w:rsidRPr="006063F8">
        <w:rPr>
          <w:rFonts w:ascii="Arial" w:eastAsia="MSTT31c41e" w:hAnsi="Arial" w:cs="MSTT31c41e"/>
          <w:iCs/>
          <w:color w:val="000000"/>
        </w:rPr>
        <w:t xml:space="preserve"> A</w:t>
      </w:r>
      <w:r w:rsidR="00683628" w:rsidRPr="006063F8">
        <w:rPr>
          <w:rFonts w:ascii="Arial" w:eastAsia="MSTT31c41e" w:hAnsi="Arial" w:cs="MSTT31c41e"/>
          <w:iCs/>
          <w:color w:val="000000"/>
        </w:rPr>
        <w:t>limentação.</w:t>
      </w:r>
      <w:r w:rsidR="00832415" w:rsidRPr="00585336">
        <w:rPr>
          <w:rFonts w:ascii="Arial" w:eastAsia="MSTT31c41e" w:hAnsi="Arial" w:cs="MSTT31c41e"/>
          <w:iCs/>
          <w:color w:val="000000"/>
        </w:rPr>
        <w:t xml:space="preserve"> </w:t>
      </w:r>
    </w:p>
    <w:p w:rsidR="000B5E1F" w:rsidRDefault="000B5E1F" w:rsidP="000B5E1F">
      <w:pPr>
        <w:spacing w:line="360" w:lineRule="auto"/>
        <w:rPr>
          <w:rFonts w:ascii="Arial" w:hAnsi="Arial" w:cs="Tahoma"/>
          <w:b/>
          <w:bCs/>
        </w:rPr>
      </w:pPr>
    </w:p>
    <w:p w:rsidR="00B75995" w:rsidRDefault="008163F6" w:rsidP="000B5E1F">
      <w:pPr>
        <w:spacing w:line="360" w:lineRule="auto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 xml:space="preserve">1. </w:t>
      </w:r>
      <w:r w:rsidR="00BA7F4C">
        <w:rPr>
          <w:rFonts w:ascii="Arial" w:hAnsi="Arial" w:cs="Tahoma"/>
          <w:b/>
          <w:bCs/>
        </w:rPr>
        <w:t>Introdução</w:t>
      </w:r>
    </w:p>
    <w:p w:rsidR="00B75995" w:rsidRDefault="00B75995" w:rsidP="000B5E1F">
      <w:pPr>
        <w:spacing w:line="360" w:lineRule="auto"/>
        <w:rPr>
          <w:rFonts w:ascii="Arial" w:hAnsi="Arial" w:cs="Tahoma"/>
        </w:rPr>
      </w:pPr>
    </w:p>
    <w:p w:rsidR="00B75995" w:rsidRDefault="00B75995" w:rsidP="000B5E1F">
      <w:pPr>
        <w:spacing w:line="360" w:lineRule="auto"/>
        <w:jc w:val="both"/>
        <w:rPr>
          <w:rFonts w:ascii="Arial" w:eastAsia="MSTT31c41e" w:hAnsi="Arial" w:cs="MSTT31c41e"/>
        </w:rPr>
      </w:pPr>
      <w:r>
        <w:rPr>
          <w:rFonts w:ascii="Arial" w:hAnsi="Arial" w:cs="Tahoma"/>
        </w:rPr>
        <w:tab/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 </w:t>
      </w:r>
      <w:r w:rsidR="00832415">
        <w:rPr>
          <w:rFonts w:ascii="Arial" w:hAnsi="Arial" w:cs="Tahoma"/>
        </w:rPr>
        <w:t>n</w:t>
      </w:r>
      <w:r w:rsidR="00832415">
        <w:rPr>
          <w:rFonts w:ascii="Arial" w:eastAsia="MSTT31c41e" w:hAnsi="Arial" w:cs="MSTT31c41e"/>
        </w:rPr>
        <w:t>os últimos tempos, expressões como qualidade de vida e alim</w:t>
      </w:r>
      <w:r w:rsidR="00E640AA">
        <w:rPr>
          <w:rFonts w:ascii="Arial" w:eastAsia="MSTT31c41e" w:hAnsi="Arial" w:cs="MSTT31c41e"/>
        </w:rPr>
        <w:t>entação saudável (SAUDÁVEL, 2019</w:t>
      </w:r>
      <w:r w:rsidR="00832415">
        <w:rPr>
          <w:rFonts w:ascii="Arial" w:eastAsia="MSTT31c41e" w:hAnsi="Arial" w:cs="MSTT31c41e"/>
        </w:rPr>
        <w:t>).</w:t>
      </w:r>
    </w:p>
    <w:p w:rsidR="00832415" w:rsidRDefault="00832415" w:rsidP="000B5E1F">
      <w:pPr>
        <w:spacing w:line="360" w:lineRule="auto"/>
        <w:jc w:val="both"/>
        <w:rPr>
          <w:rFonts w:ascii="Arial" w:eastAsia="TimesNewRomanPSMT" w:hAnsi="Arial" w:cs="TimesNewRomanPSMT"/>
        </w:rPr>
      </w:pPr>
      <w:r>
        <w:rPr>
          <w:rFonts w:ascii="Arial" w:hAnsi="Arial" w:cs="Tahoma"/>
        </w:rPr>
        <w:tab/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saudável.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>os últimos tempos, expressões como qualidade de vida e alim</w:t>
      </w:r>
      <w:r w:rsidR="00E640AA">
        <w:rPr>
          <w:rFonts w:ascii="Arial" w:eastAsia="MSTT31c41e" w:hAnsi="Arial" w:cs="MSTT31c41e"/>
        </w:rPr>
        <w:t>entação saudável (SAUDÁVEL, 2019; ALIMENTAÇÃO et al., 2015</w:t>
      </w:r>
      <w:r>
        <w:rPr>
          <w:rFonts w:ascii="Arial" w:eastAsia="MSTT31c41e" w:hAnsi="Arial" w:cs="MSTT31c41e"/>
        </w:rPr>
        <w:t>).</w:t>
      </w:r>
    </w:p>
    <w:p w:rsidR="00832415" w:rsidRDefault="00832415" w:rsidP="000B5E1F">
      <w:pPr>
        <w:spacing w:line="360" w:lineRule="auto"/>
        <w:jc w:val="both"/>
        <w:rPr>
          <w:rFonts w:ascii="Arial" w:eastAsia="MSTT31c41e" w:hAnsi="Arial" w:cs="MSTT31c41e"/>
        </w:rPr>
      </w:pPr>
      <w:r>
        <w:rPr>
          <w:rFonts w:ascii="Arial" w:hAnsi="Arial" w:cs="Tahoma"/>
        </w:rPr>
        <w:tab/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</w:t>
      </w:r>
      <w:r>
        <w:rPr>
          <w:rFonts w:ascii="Arial" w:eastAsia="MSTT31c41e" w:hAnsi="Arial" w:cs="MSTT31c41e"/>
        </w:rPr>
        <w:lastRenderedPageBreak/>
        <w:t xml:space="preserve">saudável.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saudável.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>os últimos tempos, expressões como qualidade (SAUDÁVEL, 2002).</w:t>
      </w:r>
    </w:p>
    <w:p w:rsidR="00832415" w:rsidRDefault="00832415" w:rsidP="000B5E1F">
      <w:pPr>
        <w:spacing w:line="360" w:lineRule="auto"/>
        <w:jc w:val="both"/>
        <w:rPr>
          <w:rFonts w:ascii="Arial" w:eastAsia="MSTT31c41e" w:hAnsi="Arial" w:cs="MSTT31c41e"/>
        </w:rPr>
      </w:pPr>
      <w:r>
        <w:rPr>
          <w:rFonts w:ascii="Arial" w:hAnsi="Arial" w:cs="Tahoma"/>
        </w:rPr>
        <w:tab/>
        <w:t>N</w:t>
      </w:r>
      <w:r>
        <w:rPr>
          <w:rFonts w:ascii="Arial" w:eastAsia="MSTT31c41e" w:hAnsi="Arial" w:cs="MSTT31c41e"/>
        </w:rPr>
        <w:t xml:space="preserve">os últimos tempos, expressões como qualidade de vida e alimentação saudável </w:t>
      </w:r>
      <w:r>
        <w:rPr>
          <w:rFonts w:ascii="Arial" w:hAnsi="Arial" w:cs="Tahoma"/>
        </w:rPr>
        <w:t>n</w:t>
      </w:r>
      <w:r>
        <w:rPr>
          <w:rFonts w:ascii="Arial" w:eastAsia="MSTT31c41e" w:hAnsi="Arial" w:cs="MSTT31c41e"/>
        </w:rPr>
        <w:t>os últimos tempos, expressões como qualidade de vida e alimentação saudável (SAUDÁVEL, 2002).</w:t>
      </w:r>
    </w:p>
    <w:p w:rsidR="00B75995" w:rsidRDefault="00B75995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ab/>
        <w:t xml:space="preserve">O seguinte </w:t>
      </w:r>
      <w:r w:rsidR="00EF674D">
        <w:rPr>
          <w:rFonts w:ascii="Arial" w:eastAsia="TimesNewRomanPSMT" w:hAnsi="Arial" w:cs="TimesNewRomanPSMT"/>
        </w:rPr>
        <w:t>trabalho teve</w:t>
      </w:r>
      <w:r>
        <w:rPr>
          <w:rFonts w:ascii="Arial" w:eastAsia="TimesNewRomanPSMT" w:hAnsi="Arial" w:cs="TimesNewRomanPSMT"/>
        </w:rPr>
        <w:t xml:space="preserve"> por objetivo</w:t>
      </w:r>
      <w:r w:rsidR="00832415">
        <w:rPr>
          <w:rFonts w:ascii="Arial" w:eastAsia="TimesNewRomanPSMT" w:hAnsi="Arial" w:cs="TimesNewRomanPSMT"/>
        </w:rPr>
        <w:t>...</w:t>
      </w:r>
      <w:r w:rsidR="00EF674D">
        <w:rPr>
          <w:rFonts w:ascii="Arial" w:eastAsia="TimesNewRomanPSMT" w:hAnsi="Arial" w:cs="TimesNewRomanPSMT"/>
        </w:rPr>
        <w:t>.</w:t>
      </w:r>
    </w:p>
    <w:p w:rsidR="00B75995" w:rsidRDefault="00B75995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B75995" w:rsidRDefault="008163F6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  <w:b/>
          <w:bCs/>
        </w:rPr>
      </w:pPr>
      <w:r>
        <w:rPr>
          <w:rFonts w:ascii="Arial" w:eastAsia="TimesNewRomanPSMT" w:hAnsi="Arial" w:cs="TimesNewRomanPSMT"/>
          <w:b/>
          <w:bCs/>
        </w:rPr>
        <w:t xml:space="preserve">2. </w:t>
      </w:r>
      <w:r w:rsidR="00BA7F4C">
        <w:rPr>
          <w:rFonts w:ascii="Arial" w:eastAsia="TimesNewRomanPSMT" w:hAnsi="Arial" w:cs="TimesNewRomanPSMT"/>
          <w:b/>
          <w:bCs/>
        </w:rPr>
        <w:t>Material e Métodos</w:t>
      </w:r>
    </w:p>
    <w:p w:rsidR="00B75995" w:rsidRDefault="00B75995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  <w:b/>
          <w:bCs/>
        </w:rPr>
      </w:pPr>
    </w:p>
    <w:p w:rsidR="00832415" w:rsidRDefault="00B75995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  <w:b/>
          <w:bCs/>
        </w:rPr>
        <w:tab/>
      </w:r>
      <w:r>
        <w:rPr>
          <w:rFonts w:ascii="Arial" w:eastAsia="TimesNewRomanPSMT" w:hAnsi="Arial" w:cs="TimesNewRomanPSMT"/>
        </w:rPr>
        <w:t xml:space="preserve">A atividade proposta foi trabalhada em uma </w:t>
      </w:r>
      <w:r w:rsidR="00EF674D">
        <w:rPr>
          <w:rFonts w:ascii="Arial" w:eastAsia="TimesNewRomanPSMT" w:hAnsi="Arial" w:cs="TimesNewRomanPSMT"/>
        </w:rPr>
        <w:t>instituição</w:t>
      </w:r>
      <w:r>
        <w:rPr>
          <w:rFonts w:ascii="Arial" w:eastAsia="TimesNewRomanPSMT" w:hAnsi="Arial" w:cs="TimesNewRomanPSMT"/>
        </w:rPr>
        <w:t xml:space="preserve"> beneficente </w:t>
      </w:r>
      <w:r w:rsidR="00832415">
        <w:rPr>
          <w:rFonts w:ascii="Arial" w:eastAsia="TimesNewRomanPSMT" w:hAnsi="Arial" w:cs="TimesNewRomanPSMT"/>
        </w:rPr>
        <w:t>A atividade proposta foi trabalhada em uma instituição beneficente</w:t>
      </w:r>
      <w:r w:rsidR="00832415" w:rsidRPr="00832415">
        <w:rPr>
          <w:rFonts w:ascii="Arial" w:eastAsia="TimesNewRomanPSMT" w:hAnsi="Arial" w:cs="TimesNewRomanPSMT"/>
        </w:rPr>
        <w:t xml:space="preserve"> </w:t>
      </w:r>
      <w:r w:rsidR="00832415">
        <w:rPr>
          <w:rFonts w:ascii="Arial" w:eastAsia="TimesNewRomanPSMT" w:hAnsi="Arial" w:cs="TimesNewRomanPSMT"/>
        </w:rPr>
        <w:t>A atividade proposta foi trabalhada em uma instituição beneficente</w:t>
      </w:r>
      <w:r w:rsidR="00832415" w:rsidRPr="00832415">
        <w:rPr>
          <w:rFonts w:ascii="Arial" w:eastAsia="TimesNewRomanPSMT" w:hAnsi="Arial" w:cs="TimesNewRomanPSMT"/>
        </w:rPr>
        <w:t xml:space="preserve"> </w:t>
      </w:r>
      <w:r w:rsidR="00832415">
        <w:rPr>
          <w:rFonts w:ascii="Arial" w:eastAsia="TimesNewRomanPSMT" w:hAnsi="Arial" w:cs="TimesNewRomanPSMT"/>
        </w:rPr>
        <w:t>A atividade proposta foi trabalhada em uma instituição beneficente</w:t>
      </w:r>
      <w:r w:rsidR="00832415" w:rsidRPr="00832415">
        <w:rPr>
          <w:rFonts w:ascii="Arial" w:eastAsia="TimesNewRomanPSMT" w:hAnsi="Arial" w:cs="TimesNewRomanPSMT"/>
        </w:rPr>
        <w:t xml:space="preserve"> </w:t>
      </w:r>
      <w:r w:rsidR="00832415">
        <w:rPr>
          <w:rFonts w:ascii="Arial" w:eastAsia="TimesNewRomanPSMT" w:hAnsi="Arial" w:cs="TimesNewRomanPSMT"/>
        </w:rPr>
        <w:t>A atividade proposta foi trabalhada em uma instituição beneficente</w:t>
      </w:r>
      <w:r w:rsidR="00832415" w:rsidRPr="00832415">
        <w:rPr>
          <w:rFonts w:ascii="Arial" w:eastAsia="TimesNewRomanPSMT" w:hAnsi="Arial" w:cs="TimesNewRomanPSMT"/>
        </w:rPr>
        <w:t xml:space="preserve"> </w:t>
      </w:r>
      <w:r w:rsidR="00832415">
        <w:rPr>
          <w:rFonts w:ascii="Arial" w:eastAsia="TimesNewRomanPSMT" w:hAnsi="Arial" w:cs="TimesNewRomanPSMT"/>
        </w:rPr>
        <w:t>A atividade proposta foi trabalhada em uma instituição beneficente.</w:t>
      </w: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A atividade proposta foi trabalhada em uma instituição beneficente</w:t>
      </w:r>
      <w:r w:rsidRPr="00832415">
        <w:rPr>
          <w:rFonts w:ascii="Arial" w:eastAsia="TimesNewRomanPSMT" w:hAnsi="Arial" w:cs="TimesNewRomanPSMT"/>
        </w:rPr>
        <w:t xml:space="preserve"> </w:t>
      </w:r>
      <w:r>
        <w:rPr>
          <w:rFonts w:ascii="Arial" w:eastAsia="TimesNewRomanPSMT" w:hAnsi="Arial" w:cs="TimesNewRomanPSMT"/>
        </w:rPr>
        <w:t>A atividade proposta foi trabalhada em uma instituição beneficente</w:t>
      </w:r>
      <w:r w:rsidRPr="00832415">
        <w:rPr>
          <w:rFonts w:ascii="Arial" w:eastAsia="TimesNewRomanPSMT" w:hAnsi="Arial" w:cs="TimesNewRomanPSMT"/>
        </w:rPr>
        <w:t xml:space="preserve"> </w:t>
      </w:r>
      <w:r>
        <w:rPr>
          <w:rFonts w:ascii="Arial" w:eastAsia="TimesNewRomanPSMT" w:hAnsi="Arial" w:cs="TimesNewRomanPSMT"/>
        </w:rPr>
        <w:t>A atividade proposta foi trabalhada em uma instituição beneficente</w:t>
      </w:r>
      <w:r w:rsidRPr="00832415">
        <w:rPr>
          <w:rFonts w:ascii="Arial" w:eastAsia="TimesNewRomanPSMT" w:hAnsi="Arial" w:cs="TimesNewRomanPSMT"/>
        </w:rPr>
        <w:t xml:space="preserve"> </w:t>
      </w:r>
      <w:r>
        <w:rPr>
          <w:rFonts w:ascii="Arial" w:eastAsia="TimesNewRomanPSMT" w:hAnsi="Arial" w:cs="TimesNewRomanPSMT"/>
        </w:rPr>
        <w:t>A atividade proposta foi trabalhada em uma instituição beneficente</w:t>
      </w:r>
      <w:r w:rsidRPr="00832415">
        <w:rPr>
          <w:rFonts w:ascii="Arial" w:eastAsia="TimesNewRomanPSMT" w:hAnsi="Arial" w:cs="TimesNewRomanPSMT"/>
        </w:rPr>
        <w:t xml:space="preserve"> </w:t>
      </w:r>
      <w:r>
        <w:rPr>
          <w:rFonts w:ascii="Arial" w:eastAsia="TimesNewRomanPSMT" w:hAnsi="Arial" w:cs="TimesNewRomanPSMT"/>
        </w:rPr>
        <w:t>A atividade proposta foi trabalhada</w:t>
      </w:r>
      <w:r w:rsidR="00532A3A">
        <w:rPr>
          <w:rFonts w:ascii="Arial" w:eastAsia="TimesNewRomanPSMT" w:hAnsi="Arial" w:cs="TimesNewRomanPSMT"/>
        </w:rPr>
        <w:t xml:space="preserve"> em uma instituição beneficente </w:t>
      </w:r>
      <w:r w:rsidR="00E640AA">
        <w:rPr>
          <w:rFonts w:ascii="Arial" w:eastAsia="MSTT31c41e" w:hAnsi="Arial" w:cs="MSTT31c41e"/>
        </w:rPr>
        <w:t>(SAUDÁVEL, 2019</w:t>
      </w:r>
      <w:r w:rsidR="00532A3A">
        <w:rPr>
          <w:rFonts w:ascii="Arial" w:eastAsia="MSTT31c41e" w:hAnsi="Arial" w:cs="MSTT31c41e"/>
        </w:rPr>
        <w:t>).</w:t>
      </w: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A atividade proposta foi trabalhada em uma instituição beneficente</w:t>
      </w:r>
      <w:r w:rsidRPr="00832415">
        <w:rPr>
          <w:rFonts w:ascii="Arial" w:eastAsia="TimesNewRomanPSMT" w:hAnsi="Arial" w:cs="TimesNewRomanPSMT"/>
        </w:rPr>
        <w:t xml:space="preserve"> </w:t>
      </w:r>
      <w:r>
        <w:rPr>
          <w:rFonts w:ascii="Arial" w:eastAsia="TimesNewRomanPSMT" w:hAnsi="Arial" w:cs="TimesNewRomanPSMT"/>
        </w:rPr>
        <w:t>A atividade proposta foi trabalhada em uma instituição beneficente.</w:t>
      </w:r>
    </w:p>
    <w:p w:rsidR="00832415" w:rsidRDefault="00832415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B75995" w:rsidRDefault="008163F6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  <w:b/>
          <w:bCs/>
        </w:rPr>
      </w:pPr>
      <w:r>
        <w:rPr>
          <w:rFonts w:ascii="Arial" w:eastAsia="TimesNewRomanPSMT" w:hAnsi="Arial" w:cs="TimesNewRomanPSMT"/>
          <w:b/>
          <w:bCs/>
        </w:rPr>
        <w:t xml:space="preserve">3. </w:t>
      </w:r>
      <w:r w:rsidR="00BA7F4C">
        <w:rPr>
          <w:rFonts w:ascii="Arial" w:eastAsia="TimesNewRomanPSMT" w:hAnsi="Arial" w:cs="TimesNewRomanPSMT"/>
          <w:b/>
          <w:bCs/>
        </w:rPr>
        <w:t>Resultados e Discussão</w:t>
      </w:r>
    </w:p>
    <w:p w:rsidR="00B75995" w:rsidRDefault="00B75995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0A55B1" w:rsidRDefault="00B75995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ab/>
        <w:t>A</w:t>
      </w:r>
      <w:r w:rsidR="00832415">
        <w:rPr>
          <w:rFonts w:ascii="Arial" w:eastAsia="TimesNewRomanPSMT" w:hAnsi="Arial" w:cs="TimesNewRomanPSMT"/>
        </w:rPr>
        <w:t xml:space="preserve"> alimentação saudável a alimentação saudável a alimentação saudável a alimentação saudável alimentação saudável alimentação saudável alimentação saudável alimentação saudável alimentação saudável </w:t>
      </w:r>
      <w:r w:rsidR="000A55B1">
        <w:rPr>
          <w:rFonts w:ascii="Arial" w:eastAsia="TimesNewRomanPSMT" w:hAnsi="Arial" w:cs="TimesNewRomanPSMT"/>
        </w:rPr>
        <w:t>(Figura 1).</w:t>
      </w:r>
    </w:p>
    <w:p w:rsidR="000A55B1" w:rsidRDefault="000A55B1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532A3A" w:rsidRDefault="00532A3A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0B5E1F" w:rsidRDefault="000B5E1F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0B5E1F" w:rsidRDefault="000B5E1F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0B5E1F" w:rsidRDefault="000B5E1F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</w:rPr>
      </w:pPr>
    </w:p>
    <w:p w:rsidR="00832415" w:rsidRPr="00832415" w:rsidRDefault="00585336" w:rsidP="000B5E1F">
      <w:pPr>
        <w:autoSpaceDE w:val="0"/>
        <w:spacing w:line="360" w:lineRule="auto"/>
        <w:jc w:val="both"/>
        <w:rPr>
          <w:rFonts w:ascii="Arial" w:eastAsia="TimesNewRomanPSMT" w:hAnsi="Arial" w:cs="TimesNewRomanPSMT"/>
          <w:sz w:val="20"/>
          <w:szCs w:val="20"/>
        </w:rPr>
      </w:pPr>
      <w:r w:rsidRPr="00A9385D">
        <w:rPr>
          <w:rFonts w:ascii="Arial" w:eastAsia="TimesNewRomanPSMT" w:hAnsi="Arial" w:cs="TimesNewRomanPSMT"/>
          <w:sz w:val="20"/>
          <w:szCs w:val="20"/>
        </w:rPr>
        <w:lastRenderedPageBreak/>
        <w:t>Figura 1 -</w:t>
      </w:r>
      <w:r>
        <w:rPr>
          <w:rFonts w:ascii="Arial" w:eastAsia="TimesNewRomanPSMT" w:hAnsi="Arial" w:cs="TimesNewRomanPSMT"/>
          <w:sz w:val="20"/>
          <w:szCs w:val="20"/>
        </w:rPr>
        <w:t xml:space="preserve"> </w:t>
      </w:r>
      <w:r w:rsidR="00832415" w:rsidRPr="00832415">
        <w:rPr>
          <w:rFonts w:ascii="Arial" w:eastAsia="TimesNewRomanPSMT" w:hAnsi="Arial" w:cs="TimesNewRomanPSMT"/>
          <w:sz w:val="20"/>
          <w:szCs w:val="20"/>
        </w:rPr>
        <w:t xml:space="preserve">A alimentação saudável </w:t>
      </w:r>
      <w:r w:rsidR="00693CCE" w:rsidRPr="00693CCE">
        <w:rPr>
          <w:rFonts w:ascii="Arial" w:hAnsi="Arial" w:cs="Arial"/>
          <w:color w:val="FF0000"/>
          <w:sz w:val="20"/>
          <w:szCs w:val="20"/>
          <w:lang w:val="pt-PT"/>
        </w:rPr>
        <w:t>(fonte tamanho 10)</w:t>
      </w:r>
    </w:p>
    <w:p w:rsidR="00832415" w:rsidRDefault="00D64599" w:rsidP="000B5E1F">
      <w:pPr>
        <w:autoSpaceDE w:val="0"/>
        <w:spacing w:line="360" w:lineRule="auto"/>
        <w:jc w:val="center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  <w:noProof/>
        </w:rPr>
        <w:drawing>
          <wp:inline distT="0" distB="0" distL="0" distR="0">
            <wp:extent cx="3905250" cy="1971675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3CCE" w:rsidRPr="00693CCE" w:rsidRDefault="00693CCE" w:rsidP="000B5E1F">
      <w:pPr>
        <w:autoSpaceDE w:val="0"/>
        <w:spacing w:line="360" w:lineRule="auto"/>
        <w:rPr>
          <w:rFonts w:ascii="Arial" w:eastAsia="TimesNewRomanPSMT" w:hAnsi="Arial" w:cs="TimesNewRomanPSMT"/>
          <w:color w:val="FF0000"/>
          <w:sz w:val="20"/>
          <w:szCs w:val="20"/>
        </w:rPr>
      </w:pPr>
      <w:r w:rsidRPr="00693CCE">
        <w:rPr>
          <w:rFonts w:ascii="Arial" w:eastAsia="TimesNewRomanPSMT" w:hAnsi="Arial" w:cs="TimesNewRomanPSMT"/>
          <w:color w:val="FF0000"/>
          <w:sz w:val="20"/>
          <w:szCs w:val="20"/>
        </w:rPr>
        <w:t>Obs.: as figuras (fotos, gráficos, desenhos) podem ser coloridos ou escala de cinza.</w:t>
      </w: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A alimentação saudável a alimentação saudável a alimentação saudável a alimentação saudável alimentação saudável alimentação saudável alimentação saudável alimentação saudável alimentação saudável. A alimentação saudável a alimentação saudável a alimentação saudável a alimentação saudável alimentação saudável alimentação saudável alimentação saudável alimentação saudável alimentação</w:t>
      </w:r>
      <w:r w:rsidR="00532A3A">
        <w:rPr>
          <w:rFonts w:ascii="Arial" w:eastAsia="TimesNewRomanPSMT" w:hAnsi="Arial" w:cs="TimesNewRomanPSMT"/>
        </w:rPr>
        <w:t xml:space="preserve"> saudável </w:t>
      </w:r>
      <w:r w:rsidR="00E640AA">
        <w:rPr>
          <w:rFonts w:ascii="Arial" w:eastAsia="MSTT31c41e" w:hAnsi="Arial" w:cs="MSTT31c41e"/>
        </w:rPr>
        <w:t>(SAUDÁVEL et al., 2019</w:t>
      </w:r>
      <w:r w:rsidR="00532A3A">
        <w:rPr>
          <w:rFonts w:ascii="Arial" w:eastAsia="MSTT31c41e" w:hAnsi="Arial" w:cs="MSTT31c41e"/>
        </w:rPr>
        <w:t>).</w:t>
      </w: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 xml:space="preserve">A alimentação saudável a alimentação saudável a alimentação saudável a alimentação saudável alimentação saudável alimentação saudável alimentação saudável alimentação saudável alimentação </w:t>
      </w:r>
      <w:r w:rsidR="00E640AA">
        <w:rPr>
          <w:rFonts w:ascii="Arial" w:eastAsia="TimesNewRomanPSMT" w:hAnsi="Arial" w:cs="TimesNewRomanPSMT"/>
        </w:rPr>
        <w:t>saudável.</w:t>
      </w: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A alimentação saudável a alimentação saudável a alimentação saudável a alimentação saudável alimentação saudável alimentação saudável alimentação saudável alimentação saudável alimentação saudável (Tabela 1).</w:t>
      </w: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</w:p>
    <w:p w:rsidR="00832415" w:rsidRPr="00800FC4" w:rsidRDefault="00693CCE" w:rsidP="000B5E1F">
      <w:p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</w:t>
      </w:r>
    </w:p>
    <w:p w:rsidR="00832415" w:rsidRPr="00832415" w:rsidRDefault="00832415" w:rsidP="000B5E1F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832415">
        <w:rPr>
          <w:rFonts w:ascii="Arial" w:hAnsi="Arial" w:cs="Arial"/>
          <w:sz w:val="20"/>
          <w:szCs w:val="20"/>
          <w:lang w:val="pt-PT"/>
        </w:rPr>
        <w:t xml:space="preserve">Tabela 1 - Consumo médio de macronutrientes </w:t>
      </w:r>
      <w:r w:rsidR="00693CCE" w:rsidRPr="00693CCE">
        <w:rPr>
          <w:rFonts w:ascii="Arial" w:hAnsi="Arial" w:cs="Arial"/>
          <w:color w:val="FF0000"/>
          <w:sz w:val="20"/>
          <w:szCs w:val="20"/>
          <w:lang w:val="pt-PT"/>
        </w:rPr>
        <w:t>(fonte tamanho 10)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745"/>
        <w:gridCol w:w="2236"/>
        <w:gridCol w:w="2374"/>
      </w:tblGrid>
      <w:tr w:rsidR="00832415" w:rsidRPr="00832415" w:rsidTr="0083241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Média de consumo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Valor mínimo (%)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Valor máximo (%)</w:t>
            </w:r>
          </w:p>
        </w:tc>
      </w:tr>
      <w:tr w:rsidR="00832415" w:rsidRPr="00832415" w:rsidTr="00832415">
        <w:tc>
          <w:tcPr>
            <w:tcW w:w="1724" w:type="dxa"/>
            <w:tcBorders>
              <w:top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Carboidratos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50,80</w:t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sym w:font="Symbol" w:char="F0B1"/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10,67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31,25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64,98</w:t>
            </w:r>
          </w:p>
        </w:tc>
      </w:tr>
      <w:tr w:rsidR="00832415" w:rsidRPr="00832415" w:rsidTr="00832415">
        <w:tc>
          <w:tcPr>
            <w:tcW w:w="1724" w:type="dxa"/>
          </w:tcPr>
          <w:p w:rsidR="00832415" w:rsidRPr="00832415" w:rsidRDefault="00832415" w:rsidP="000B5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Lipídeos</w:t>
            </w:r>
          </w:p>
        </w:tc>
        <w:tc>
          <w:tcPr>
            <w:tcW w:w="2779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30,44</w:t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sym w:font="Symbol" w:char="F0B1"/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9,33</w:t>
            </w:r>
          </w:p>
        </w:tc>
        <w:tc>
          <w:tcPr>
            <w:tcW w:w="2268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18,56</w:t>
            </w:r>
          </w:p>
        </w:tc>
        <w:tc>
          <w:tcPr>
            <w:tcW w:w="2409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48,4</w:t>
            </w:r>
          </w:p>
        </w:tc>
      </w:tr>
      <w:tr w:rsidR="00832415" w:rsidRPr="00832415" w:rsidTr="00832415">
        <w:tc>
          <w:tcPr>
            <w:tcW w:w="1724" w:type="dxa"/>
          </w:tcPr>
          <w:p w:rsidR="00832415" w:rsidRPr="00832415" w:rsidRDefault="00832415" w:rsidP="000B5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Proteínas</w:t>
            </w:r>
          </w:p>
        </w:tc>
        <w:tc>
          <w:tcPr>
            <w:tcW w:w="2779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18,33</w:t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sym w:font="Symbol" w:char="F0B1"/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4,42</w:t>
            </w:r>
          </w:p>
        </w:tc>
        <w:tc>
          <w:tcPr>
            <w:tcW w:w="2268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10,84</w:t>
            </w:r>
          </w:p>
        </w:tc>
        <w:tc>
          <w:tcPr>
            <w:tcW w:w="2409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25,35</w:t>
            </w:r>
          </w:p>
        </w:tc>
      </w:tr>
      <w:tr w:rsidR="00832415" w:rsidRPr="00832415" w:rsidTr="00832415">
        <w:tc>
          <w:tcPr>
            <w:tcW w:w="1724" w:type="dxa"/>
          </w:tcPr>
          <w:p w:rsidR="00832415" w:rsidRPr="00832415" w:rsidRDefault="00832415" w:rsidP="000B5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Ferro</w:t>
            </w:r>
          </w:p>
        </w:tc>
        <w:tc>
          <w:tcPr>
            <w:tcW w:w="2779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13,07</w:t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sym w:font="Symbol" w:char="F0B1"/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5,38</w:t>
            </w:r>
          </w:p>
        </w:tc>
        <w:tc>
          <w:tcPr>
            <w:tcW w:w="2268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4,87</w:t>
            </w:r>
          </w:p>
        </w:tc>
        <w:tc>
          <w:tcPr>
            <w:tcW w:w="2409" w:type="dxa"/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21,57</w:t>
            </w:r>
          </w:p>
        </w:tc>
      </w:tr>
      <w:tr w:rsidR="00832415" w:rsidRPr="00832415" w:rsidTr="00832415">
        <w:tc>
          <w:tcPr>
            <w:tcW w:w="1724" w:type="dxa"/>
            <w:tcBorders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Vitamina C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70,54</w:t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sym w:font="Symbol" w:char="F0B1"/>
            </w: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50,17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1,25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2415" w:rsidRPr="00832415" w:rsidRDefault="00832415" w:rsidP="000B5E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2415">
              <w:rPr>
                <w:rFonts w:ascii="Arial" w:hAnsi="Arial" w:cs="Arial"/>
                <w:sz w:val="20"/>
                <w:szCs w:val="20"/>
                <w:lang w:val="pt-PT"/>
              </w:rPr>
              <w:t>183,45</w:t>
            </w:r>
          </w:p>
        </w:tc>
      </w:tr>
    </w:tbl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</w:p>
    <w:p w:rsidR="00832415" w:rsidRDefault="0083241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lastRenderedPageBreak/>
        <w:t>A alimentação saudável a alimentação saudável a alimentação saudável a alimentação saudável alimentação saudável alimentação saudável alimentação saudável alimentaçã</w:t>
      </w:r>
      <w:r w:rsidR="00532A3A">
        <w:rPr>
          <w:rFonts w:ascii="Arial" w:eastAsia="TimesNewRomanPSMT" w:hAnsi="Arial" w:cs="TimesNewRomanPSMT"/>
        </w:rPr>
        <w:t xml:space="preserve">o saudável alimentação saudável </w:t>
      </w:r>
      <w:r w:rsidR="00E640AA">
        <w:rPr>
          <w:rFonts w:ascii="Arial" w:eastAsia="MSTT31c41e" w:hAnsi="Arial" w:cs="MSTT31c41e"/>
        </w:rPr>
        <w:t>(SAUDÁVEL, 2019</w:t>
      </w:r>
      <w:r w:rsidR="00532A3A">
        <w:rPr>
          <w:rFonts w:ascii="Arial" w:eastAsia="MSTT31c41e" w:hAnsi="Arial" w:cs="MSTT31c41e"/>
        </w:rPr>
        <w:t>).</w:t>
      </w:r>
    </w:p>
    <w:p w:rsidR="00832415" w:rsidRDefault="00832415" w:rsidP="000B5E1F">
      <w:pPr>
        <w:spacing w:line="360" w:lineRule="auto"/>
        <w:jc w:val="both"/>
        <w:rPr>
          <w:rFonts w:ascii="Arial" w:eastAsia="MSTT31c41e" w:hAnsi="Arial" w:cs="MSTT31c41e"/>
          <w:color w:val="000000"/>
        </w:rPr>
      </w:pPr>
    </w:p>
    <w:p w:rsidR="00B75995" w:rsidRDefault="008163F6" w:rsidP="000B5E1F">
      <w:pPr>
        <w:spacing w:line="360" w:lineRule="auto"/>
        <w:jc w:val="both"/>
        <w:rPr>
          <w:rFonts w:ascii="Arial" w:eastAsia="MSTT31c41e" w:hAnsi="Arial" w:cs="MSTT31c41e"/>
          <w:b/>
          <w:bCs/>
          <w:color w:val="000000"/>
        </w:rPr>
      </w:pPr>
      <w:r>
        <w:rPr>
          <w:rFonts w:ascii="Arial" w:eastAsia="MSTT31c41e" w:hAnsi="Arial" w:cs="MSTT31c41e"/>
          <w:b/>
          <w:bCs/>
          <w:color w:val="000000"/>
        </w:rPr>
        <w:t xml:space="preserve">4. </w:t>
      </w:r>
      <w:r w:rsidR="00BA7F4C">
        <w:rPr>
          <w:rFonts w:ascii="Arial" w:eastAsia="MSTT31c41e" w:hAnsi="Arial" w:cs="MSTT31c41e"/>
          <w:b/>
          <w:bCs/>
          <w:color w:val="000000"/>
        </w:rPr>
        <w:t xml:space="preserve">Considerações Finais </w:t>
      </w:r>
    </w:p>
    <w:p w:rsidR="00DE78D3" w:rsidRDefault="00DE78D3" w:rsidP="000B5E1F">
      <w:pPr>
        <w:spacing w:line="360" w:lineRule="auto"/>
        <w:jc w:val="both"/>
        <w:rPr>
          <w:rFonts w:ascii="Arial" w:eastAsia="MSTT31c41e" w:hAnsi="Arial" w:cs="MSTT31c41e"/>
          <w:b/>
          <w:bCs/>
          <w:color w:val="000000"/>
        </w:rPr>
      </w:pPr>
    </w:p>
    <w:p w:rsidR="00832415" w:rsidRDefault="00B75995" w:rsidP="000B5E1F">
      <w:pPr>
        <w:autoSpaceDE w:val="0"/>
        <w:spacing w:line="360" w:lineRule="auto"/>
        <w:ind w:firstLine="709"/>
        <w:jc w:val="both"/>
        <w:rPr>
          <w:rFonts w:ascii="Arial" w:eastAsia="TimesNewRomanPSMT" w:hAnsi="Arial" w:cs="TimesNewRomanPSMT"/>
        </w:rPr>
      </w:pPr>
      <w:r>
        <w:rPr>
          <w:rFonts w:ascii="Arial" w:eastAsia="MSTT31c41e" w:hAnsi="Arial" w:cs="MSTT31c41e"/>
          <w:color w:val="000000"/>
        </w:rPr>
        <w:t>De acordo com os resultados obtidos</w:t>
      </w:r>
      <w:r w:rsidR="00832415">
        <w:rPr>
          <w:rFonts w:ascii="Arial" w:eastAsia="MSTT31c41e" w:hAnsi="Arial" w:cs="MSTT31c41e"/>
          <w:color w:val="000000"/>
        </w:rPr>
        <w:t xml:space="preserve"> </w:t>
      </w:r>
      <w:r w:rsidR="00832415">
        <w:rPr>
          <w:rFonts w:ascii="Arial" w:eastAsia="TimesNewRomanPSMT" w:hAnsi="Arial" w:cs="TimesNewRomanPSMT"/>
        </w:rPr>
        <w:t>A alimentação saudável a alimentação saudável a alimentação saudável a alimentação saudável alimentação saudável alimentação saudável alimentação saudável alimentação saudável alimentação saudável.</w:t>
      </w:r>
    </w:p>
    <w:p w:rsidR="003253A1" w:rsidRDefault="003253A1">
      <w:pPr>
        <w:spacing w:line="200" w:lineRule="atLeast"/>
        <w:jc w:val="both"/>
        <w:rPr>
          <w:rFonts w:ascii="Arial" w:eastAsia="MSTT31c41e" w:hAnsi="Arial" w:cs="MSTT31c41e"/>
        </w:rPr>
      </w:pPr>
    </w:p>
    <w:p w:rsidR="00B75995" w:rsidRDefault="008163F6">
      <w:pPr>
        <w:jc w:val="both"/>
        <w:rPr>
          <w:rFonts w:ascii="Arial" w:eastAsia="MSTT31c41e" w:hAnsi="Arial" w:cs="MSTT31c41e"/>
          <w:b/>
          <w:bCs/>
        </w:rPr>
      </w:pPr>
      <w:r>
        <w:rPr>
          <w:rFonts w:ascii="Arial" w:eastAsia="MSTT31c41e" w:hAnsi="Arial" w:cs="MSTT31c41e"/>
          <w:b/>
          <w:bCs/>
        </w:rPr>
        <w:t>5. Referências</w:t>
      </w:r>
      <w:r w:rsidR="00693CCE">
        <w:rPr>
          <w:rFonts w:ascii="Arial" w:eastAsia="MSTT31c41e" w:hAnsi="Arial" w:cs="MSTT31c41e"/>
          <w:b/>
          <w:bCs/>
        </w:rPr>
        <w:t xml:space="preserve"> </w:t>
      </w:r>
      <w:r w:rsidR="00BA7F4C">
        <w:rPr>
          <w:rFonts w:ascii="Arial" w:eastAsia="MSTT31c41e" w:hAnsi="Arial" w:cs="MSTT31c41e"/>
          <w:b/>
          <w:bCs/>
          <w:color w:val="FF0000"/>
        </w:rPr>
        <w:t>(Ex. de referê</w:t>
      </w:r>
      <w:r w:rsidR="00693CCE" w:rsidRPr="00693CCE">
        <w:rPr>
          <w:rFonts w:ascii="Arial" w:eastAsia="MSTT31c41e" w:hAnsi="Arial" w:cs="MSTT31c41e"/>
          <w:b/>
          <w:bCs/>
          <w:color w:val="FF0000"/>
        </w:rPr>
        <w:t>ncias)</w:t>
      </w:r>
    </w:p>
    <w:p w:rsidR="00B75995" w:rsidRDefault="00B75995">
      <w:pPr>
        <w:jc w:val="both"/>
        <w:rPr>
          <w:rFonts w:ascii="Arial" w:eastAsia="MSTT31c41e" w:hAnsi="Arial" w:cs="MSTT31c41e"/>
        </w:rPr>
      </w:pPr>
    </w:p>
    <w:p w:rsidR="00E640AA" w:rsidRPr="00097809" w:rsidRDefault="00E640AA" w:rsidP="000B5E1F">
      <w:pPr>
        <w:pStyle w:val="copyn"/>
        <w:spacing w:before="0" w:beforeAutospacing="0" w:after="0" w:afterAutospacing="0"/>
        <w:rPr>
          <w:rFonts w:ascii="Arial" w:hAnsi="Arial" w:cs="Arial"/>
        </w:rPr>
      </w:pPr>
      <w:r w:rsidRPr="00097809">
        <w:rPr>
          <w:rFonts w:ascii="Arial" w:hAnsi="Arial" w:cs="Arial"/>
        </w:rPr>
        <w:t xml:space="preserve">ALFIERI, F. M.; SILVA, N. O. V.; KUTZ, N. A.; SALGUEIRO, M. M. H. de A. de O. Relações entre equilíbrio, força muscular, mobilidade funcional, medo de cair e estado nutricional de idosos da comunidade. </w:t>
      </w:r>
      <w:r w:rsidRPr="00097809">
        <w:rPr>
          <w:rFonts w:ascii="Arial" w:hAnsi="Arial" w:cs="Arial"/>
          <w:b/>
        </w:rPr>
        <w:t>Revista Kairós: Gerontologia</w:t>
      </w:r>
      <w:r w:rsidR="00626A50">
        <w:rPr>
          <w:rFonts w:ascii="Arial" w:hAnsi="Arial" w:cs="Arial"/>
        </w:rPr>
        <w:t>. n. 2, v. 19, p. 147-165.</w:t>
      </w:r>
    </w:p>
    <w:p w:rsidR="00E640AA" w:rsidRPr="00097809" w:rsidRDefault="00E640AA" w:rsidP="000B5E1F">
      <w:pPr>
        <w:pStyle w:val="copyn"/>
        <w:spacing w:before="0" w:beforeAutospacing="0" w:after="0" w:afterAutospacing="0"/>
        <w:rPr>
          <w:rFonts w:ascii="Arial" w:hAnsi="Arial" w:cs="Arial"/>
        </w:rPr>
      </w:pPr>
    </w:p>
    <w:p w:rsidR="00E640AA" w:rsidRPr="00097809" w:rsidRDefault="00E640AA" w:rsidP="000B5E1F">
      <w:pPr>
        <w:pStyle w:val="WW-Corpodetexto2"/>
        <w:jc w:val="left"/>
        <w:rPr>
          <w:rStyle w:val="Hyperlink"/>
          <w:rFonts w:ascii="Arial" w:hAnsi="Arial" w:cs="Arial"/>
          <w:color w:val="auto"/>
          <w:sz w:val="24"/>
          <w:szCs w:val="24"/>
        </w:rPr>
      </w:pPr>
      <w:r w:rsidRPr="00097809">
        <w:rPr>
          <w:rFonts w:ascii="Arial" w:hAnsi="Arial" w:cs="Arial"/>
          <w:sz w:val="24"/>
          <w:szCs w:val="24"/>
        </w:rPr>
        <w:t xml:space="preserve">ASSOCIAÇÃO BRASILEIRA PARA O ESTUDO DA OBESIDADE E DA SÍNDROME METABÓLICA. Diretrizes Brasileiras de Obesidade, 2016 / ABESO - Associação Brasileira para o Estudo da Obesidade e da Síndrome Metabólica. 4ed. São Paulo/SP, 2016. </w:t>
      </w:r>
    </w:p>
    <w:p w:rsidR="00B75995" w:rsidRPr="00097809" w:rsidRDefault="00B75995" w:rsidP="000B5E1F">
      <w:pPr>
        <w:autoSpaceDE w:val="0"/>
        <w:rPr>
          <w:rFonts w:ascii="Arial" w:eastAsia="TimesNewRomanPSMT" w:hAnsi="Arial" w:cs="Arial"/>
        </w:rPr>
      </w:pPr>
    </w:p>
    <w:p w:rsidR="00E640AA" w:rsidRPr="00097809" w:rsidRDefault="00626A50" w:rsidP="000B5E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GOMES, G. A. de O.</w:t>
      </w:r>
      <w:r w:rsidR="00E640AA" w:rsidRPr="00097809">
        <w:rPr>
          <w:rFonts w:ascii="Arial" w:hAnsi="Arial" w:cs="Arial"/>
          <w:color w:val="000000"/>
        </w:rPr>
        <w:t xml:space="preserve"> Qualidade de vida no envelhecimento. In: CAMPOS, A. C. V.; CORREA, A. H. da M.; BERLEZI, E. M. (Org.). </w:t>
      </w:r>
      <w:r w:rsidR="00E640AA" w:rsidRPr="00097809">
        <w:rPr>
          <w:rFonts w:ascii="Arial" w:hAnsi="Arial" w:cs="Arial"/>
          <w:b/>
          <w:color w:val="000000"/>
        </w:rPr>
        <w:t>Envelhecimento: um processo multidimensional</w:t>
      </w:r>
      <w:r w:rsidR="00E640AA" w:rsidRPr="00097809">
        <w:rPr>
          <w:rFonts w:ascii="Arial" w:hAnsi="Arial" w:cs="Arial"/>
          <w:color w:val="000000"/>
        </w:rPr>
        <w:t>. Ijuí: Editora Unijuí, v. 1, 2014, p. 408.</w:t>
      </w:r>
    </w:p>
    <w:p w:rsidR="00693CCE" w:rsidRPr="00097809" w:rsidRDefault="00693CCE" w:rsidP="000B5E1F">
      <w:pPr>
        <w:autoSpaceDE w:val="0"/>
        <w:rPr>
          <w:rFonts w:ascii="Arial" w:eastAsia="TimesNewRomanPSMT" w:hAnsi="Arial" w:cs="Arial"/>
          <w:color w:val="FF0000"/>
        </w:rPr>
      </w:pPr>
    </w:p>
    <w:p w:rsidR="00E640AA" w:rsidRPr="00097809" w:rsidRDefault="00E640AA" w:rsidP="000B5E1F">
      <w:pPr>
        <w:rPr>
          <w:rFonts w:ascii="Arial" w:hAnsi="Arial" w:cs="Arial"/>
        </w:rPr>
      </w:pPr>
      <w:r w:rsidRPr="00097809">
        <w:rPr>
          <w:rFonts w:ascii="Arial" w:hAnsi="Arial" w:cs="Arial"/>
        </w:rPr>
        <w:t xml:space="preserve">KAMIMURA, M. A.; SAMPAIO, L. R.; CUPPARI, L. Avaliação nutricional na prática clínica. In: CUPPARI, L. (Coord.). </w:t>
      </w:r>
      <w:r w:rsidRPr="00097809">
        <w:rPr>
          <w:rFonts w:ascii="Arial" w:hAnsi="Arial" w:cs="Arial"/>
          <w:b/>
        </w:rPr>
        <w:t xml:space="preserve">Nutrição: </w:t>
      </w:r>
      <w:r w:rsidRPr="00097809">
        <w:rPr>
          <w:rFonts w:ascii="Arial" w:hAnsi="Arial" w:cs="Arial"/>
        </w:rPr>
        <w:t xml:space="preserve">nas doenças crônicas não-transmissíveis. Barueri/SP: Manole, 2009. </w:t>
      </w:r>
    </w:p>
    <w:p w:rsidR="00920957" w:rsidRPr="00097809" w:rsidRDefault="00920957" w:rsidP="000B5E1F">
      <w:pPr>
        <w:autoSpaceDE w:val="0"/>
        <w:rPr>
          <w:rFonts w:ascii="Arial" w:eastAsia="TimesNewRomanPSMT" w:hAnsi="Arial" w:cs="Arial"/>
          <w:color w:val="FF0000"/>
        </w:rPr>
      </w:pPr>
    </w:p>
    <w:p w:rsidR="00E640AA" w:rsidRPr="00097809" w:rsidRDefault="00E640AA" w:rsidP="000B5E1F">
      <w:pPr>
        <w:autoSpaceDE w:val="0"/>
        <w:autoSpaceDN w:val="0"/>
        <w:adjustRightInd w:val="0"/>
        <w:rPr>
          <w:rFonts w:ascii="Arial" w:hAnsi="Arial" w:cs="Arial"/>
        </w:rPr>
      </w:pPr>
      <w:r w:rsidRPr="00097809">
        <w:rPr>
          <w:rFonts w:ascii="Arial" w:hAnsi="Arial" w:cs="Arial"/>
        </w:rPr>
        <w:t xml:space="preserve">VENTURINI, C. D.; ENGROF, P.; SGNAOLIN, V.; KIK, R. M. E.; MORRONE, F. B.; SILVA, I. G. F. da; CARLI, G. A. de. Consumo de nutrientes em idosos residentes em Porto Alegre (RS), Brasil: um estudo de base populacional. </w:t>
      </w:r>
      <w:r w:rsidRPr="00097809">
        <w:rPr>
          <w:rFonts w:ascii="Arial" w:hAnsi="Arial" w:cs="Arial"/>
          <w:b/>
        </w:rPr>
        <w:t>Revista</w:t>
      </w:r>
      <w:r w:rsidRPr="00097809">
        <w:rPr>
          <w:rFonts w:ascii="Arial" w:hAnsi="Arial" w:cs="Arial"/>
        </w:rPr>
        <w:t xml:space="preserve"> </w:t>
      </w:r>
      <w:r w:rsidRPr="00097809">
        <w:rPr>
          <w:rFonts w:ascii="Arial" w:hAnsi="Arial" w:cs="Arial"/>
          <w:b/>
        </w:rPr>
        <w:t>Ciência &amp; Saúde Coletiva</w:t>
      </w:r>
      <w:r w:rsidRPr="00097809">
        <w:rPr>
          <w:rFonts w:ascii="Arial" w:hAnsi="Arial" w:cs="Arial"/>
        </w:rPr>
        <w:t>, Rio de Janei</w:t>
      </w:r>
      <w:r w:rsidR="00626A50">
        <w:rPr>
          <w:rFonts w:ascii="Arial" w:hAnsi="Arial" w:cs="Arial"/>
        </w:rPr>
        <w:t>ro, n. 12, v. 20, p. 3701-3711,</w:t>
      </w:r>
      <w:r w:rsidRPr="00097809">
        <w:rPr>
          <w:rFonts w:ascii="Arial" w:hAnsi="Arial" w:cs="Arial"/>
        </w:rPr>
        <w:t xml:space="preserve"> 2015. </w:t>
      </w:r>
    </w:p>
    <w:p w:rsidR="00920957" w:rsidRPr="00097809" w:rsidRDefault="00920957">
      <w:pPr>
        <w:autoSpaceDE w:val="0"/>
        <w:rPr>
          <w:rFonts w:ascii="Arial" w:eastAsia="TimesNewRomanPSMT" w:hAnsi="Arial" w:cs="Arial"/>
          <w:color w:val="FF0000"/>
        </w:rPr>
      </w:pPr>
    </w:p>
    <w:p w:rsidR="00693CCE" w:rsidRPr="00097809" w:rsidRDefault="00693CCE">
      <w:pPr>
        <w:autoSpaceDE w:val="0"/>
        <w:rPr>
          <w:rFonts w:ascii="Arial" w:eastAsia="TimesNewRomanPSMT" w:hAnsi="Arial" w:cs="Arial"/>
          <w:color w:val="FF0000"/>
        </w:rPr>
      </w:pPr>
      <w:r w:rsidRPr="00097809">
        <w:rPr>
          <w:rFonts w:ascii="Arial" w:eastAsia="TimesNewRomanPSMT" w:hAnsi="Arial" w:cs="Arial"/>
          <w:color w:val="FF0000"/>
        </w:rPr>
        <w:t>IMPORTANTE:</w:t>
      </w:r>
    </w:p>
    <w:p w:rsidR="00693CCE" w:rsidRPr="00097809" w:rsidRDefault="00693CCE">
      <w:pPr>
        <w:autoSpaceDE w:val="0"/>
        <w:rPr>
          <w:rFonts w:ascii="Arial" w:eastAsia="TimesNewRomanPSMT" w:hAnsi="Arial" w:cs="Arial"/>
          <w:color w:val="FF0000"/>
        </w:rPr>
      </w:pPr>
      <w:r w:rsidRPr="00097809">
        <w:rPr>
          <w:rFonts w:ascii="Arial" w:eastAsia="TimesNewRomanPSMT" w:hAnsi="Arial" w:cs="Arial"/>
          <w:color w:val="FF0000"/>
        </w:rPr>
        <w:t>Este artigo deve ser utilizado como modelo. Os autores podem adaptar conforme as suas necessidades, desde que não saiam das normas estabelecidas.</w:t>
      </w:r>
    </w:p>
    <w:p w:rsidR="00920957" w:rsidRPr="00097809" w:rsidRDefault="00920957" w:rsidP="0092095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097809">
        <w:rPr>
          <w:rFonts w:ascii="Arial" w:hAnsi="Arial" w:cs="Arial"/>
          <w:color w:val="FF0000"/>
        </w:rPr>
        <w:t xml:space="preserve">O </w:t>
      </w:r>
      <w:r w:rsidR="00C334BC" w:rsidRPr="00097809">
        <w:rPr>
          <w:rFonts w:ascii="Arial" w:hAnsi="Arial" w:cs="Arial"/>
          <w:color w:val="FF0000"/>
        </w:rPr>
        <w:t xml:space="preserve">texto </w:t>
      </w:r>
      <w:r w:rsidRPr="00097809">
        <w:rPr>
          <w:rFonts w:ascii="Arial" w:hAnsi="Arial" w:cs="Arial"/>
          <w:color w:val="FF0000"/>
        </w:rPr>
        <w:t xml:space="preserve">deve conter no mínimo 5 (cinco) e no máximo 10 (dez) páginas. </w:t>
      </w:r>
    </w:p>
    <w:p w:rsidR="00693CCE" w:rsidRPr="00097809" w:rsidRDefault="00693CCE">
      <w:pPr>
        <w:autoSpaceDE w:val="0"/>
        <w:rPr>
          <w:rFonts w:ascii="Arial" w:eastAsia="TimesNewRomanPSMT" w:hAnsi="Arial" w:cs="Arial"/>
          <w:color w:val="FF0000"/>
        </w:rPr>
      </w:pPr>
      <w:r w:rsidRPr="00097809">
        <w:rPr>
          <w:rFonts w:ascii="Arial" w:eastAsia="TimesNewRomanPSMT" w:hAnsi="Arial" w:cs="Arial"/>
          <w:color w:val="FF0000"/>
        </w:rPr>
        <w:t>Os autores devem apagar o texto</w:t>
      </w:r>
      <w:r w:rsidR="00657CB7" w:rsidRPr="00097809">
        <w:rPr>
          <w:rFonts w:ascii="Arial" w:eastAsia="TimesNewRomanPSMT" w:hAnsi="Arial" w:cs="Arial"/>
          <w:color w:val="FF0000"/>
        </w:rPr>
        <w:t>, figuras e referencias descrita</w:t>
      </w:r>
      <w:r w:rsidRPr="00097809">
        <w:rPr>
          <w:rFonts w:ascii="Arial" w:eastAsia="TimesNewRomanPSMT" w:hAnsi="Arial" w:cs="Arial"/>
          <w:color w:val="FF0000"/>
        </w:rPr>
        <w:t>s no modelo.</w:t>
      </w:r>
    </w:p>
    <w:p w:rsidR="00693CCE" w:rsidRPr="00097809" w:rsidRDefault="00693CCE">
      <w:pPr>
        <w:autoSpaceDE w:val="0"/>
        <w:rPr>
          <w:rFonts w:ascii="Arial" w:eastAsia="TimesNewRomanPSMT" w:hAnsi="Arial" w:cs="Arial"/>
          <w:color w:val="FF0000"/>
        </w:rPr>
      </w:pPr>
      <w:r w:rsidRPr="00097809">
        <w:rPr>
          <w:rFonts w:ascii="Arial" w:eastAsia="TimesNewRomanPSMT" w:hAnsi="Arial" w:cs="Arial"/>
          <w:color w:val="FF0000"/>
        </w:rPr>
        <w:t>Não esquecer de apagar da versão final as observações escritas em vermelho.</w:t>
      </w:r>
    </w:p>
    <w:sectPr w:rsidR="00693CCE" w:rsidRPr="00097809">
      <w:foot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CA" w:rsidRDefault="007069CA" w:rsidP="007C3B31">
      <w:r>
        <w:separator/>
      </w:r>
    </w:p>
  </w:endnote>
  <w:endnote w:type="continuationSeparator" w:id="0">
    <w:p w:rsidR="007069CA" w:rsidRDefault="007069CA" w:rsidP="007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TT31c41e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31" w:rsidRDefault="007C3B3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211">
      <w:rPr>
        <w:noProof/>
      </w:rPr>
      <w:t>1</w:t>
    </w:r>
    <w:r>
      <w:fldChar w:fldCharType="end"/>
    </w:r>
  </w:p>
  <w:p w:rsidR="007C3B31" w:rsidRDefault="007C3B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CA" w:rsidRDefault="007069CA" w:rsidP="007C3B31">
      <w:r>
        <w:separator/>
      </w:r>
    </w:p>
  </w:footnote>
  <w:footnote w:type="continuationSeparator" w:id="0">
    <w:p w:rsidR="007069CA" w:rsidRDefault="007069CA" w:rsidP="007C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2"/>
    <w:rsid w:val="00073F27"/>
    <w:rsid w:val="00094022"/>
    <w:rsid w:val="00097809"/>
    <w:rsid w:val="000A55B1"/>
    <w:rsid w:val="000B5E1F"/>
    <w:rsid w:val="001B3F10"/>
    <w:rsid w:val="002079F5"/>
    <w:rsid w:val="00217D08"/>
    <w:rsid w:val="00237740"/>
    <w:rsid w:val="00257438"/>
    <w:rsid w:val="002A174D"/>
    <w:rsid w:val="002D594F"/>
    <w:rsid w:val="002E7268"/>
    <w:rsid w:val="003253A1"/>
    <w:rsid w:val="0034029F"/>
    <w:rsid w:val="004373BF"/>
    <w:rsid w:val="004533A1"/>
    <w:rsid w:val="00475786"/>
    <w:rsid w:val="00486690"/>
    <w:rsid w:val="004A2A60"/>
    <w:rsid w:val="004D3017"/>
    <w:rsid w:val="00532A3A"/>
    <w:rsid w:val="00553964"/>
    <w:rsid w:val="00585336"/>
    <w:rsid w:val="005A2599"/>
    <w:rsid w:val="005E76C4"/>
    <w:rsid w:val="006053FA"/>
    <w:rsid w:val="006063F8"/>
    <w:rsid w:val="006077AE"/>
    <w:rsid w:val="00626A50"/>
    <w:rsid w:val="00643CF8"/>
    <w:rsid w:val="00657CB7"/>
    <w:rsid w:val="00683628"/>
    <w:rsid w:val="00693CCE"/>
    <w:rsid w:val="00694211"/>
    <w:rsid w:val="006A2CA7"/>
    <w:rsid w:val="006B082D"/>
    <w:rsid w:val="006C078F"/>
    <w:rsid w:val="006C612B"/>
    <w:rsid w:val="006E021A"/>
    <w:rsid w:val="006E20CB"/>
    <w:rsid w:val="00704755"/>
    <w:rsid w:val="007069CA"/>
    <w:rsid w:val="007C3B31"/>
    <w:rsid w:val="007D2C0D"/>
    <w:rsid w:val="008163F6"/>
    <w:rsid w:val="00832415"/>
    <w:rsid w:val="00920957"/>
    <w:rsid w:val="00982B5D"/>
    <w:rsid w:val="00A054B1"/>
    <w:rsid w:val="00A06939"/>
    <w:rsid w:val="00A66B46"/>
    <w:rsid w:val="00A9385D"/>
    <w:rsid w:val="00AF5A2A"/>
    <w:rsid w:val="00B61E89"/>
    <w:rsid w:val="00B75995"/>
    <w:rsid w:val="00BA7F4C"/>
    <w:rsid w:val="00BF2AAF"/>
    <w:rsid w:val="00C334BC"/>
    <w:rsid w:val="00C556CA"/>
    <w:rsid w:val="00CE4E76"/>
    <w:rsid w:val="00CE7F84"/>
    <w:rsid w:val="00D25445"/>
    <w:rsid w:val="00D51B0D"/>
    <w:rsid w:val="00D64599"/>
    <w:rsid w:val="00DE78D3"/>
    <w:rsid w:val="00E24C82"/>
    <w:rsid w:val="00E640AA"/>
    <w:rsid w:val="00EB6753"/>
    <w:rsid w:val="00EF674D"/>
    <w:rsid w:val="00EF6BA8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8073-D4ED-4134-AAA5-6A0583A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C3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C3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7C3B31"/>
    <w:rPr>
      <w:rFonts w:eastAsia="Lucida Sans Unicode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3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3B31"/>
    <w:rPr>
      <w:rFonts w:eastAsia="Lucida Sans Unicode"/>
      <w:sz w:val="24"/>
      <w:szCs w:val="24"/>
    </w:rPr>
  </w:style>
  <w:style w:type="paragraph" w:customStyle="1" w:styleId="WW-Corpodetexto2">
    <w:name w:val="WW-Corpo de texto 2"/>
    <w:basedOn w:val="Normal"/>
    <w:rsid w:val="00E640AA"/>
    <w:pPr>
      <w:jc w:val="both"/>
    </w:pPr>
    <w:rPr>
      <w:rFonts w:ascii="Verdana" w:eastAsia="Tahoma" w:hAnsi="Verdana"/>
      <w:sz w:val="16"/>
      <w:szCs w:val="20"/>
    </w:rPr>
  </w:style>
  <w:style w:type="paragraph" w:customStyle="1" w:styleId="copyn">
    <w:name w:val="copyn"/>
    <w:basedOn w:val="Normal"/>
    <w:rsid w:val="00E640AA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ri&#231;&#227;o.nutri@nutrica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825"/>
          <c:y val="8.1218274111675121E-2"/>
          <c:w val="0.65749999999999997"/>
          <c:h val="0.593908629441624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Sheet1!$B$2:$E$2</c:f>
              <c:numCache>
                <c:formatCode>ge\r\a\l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C-4F27-AE45-62BE8983B10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Sheet1!$B$3:$E$3</c:f>
              <c:numCache>
                <c:formatCode>ge\r\a\l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6C-4F27-AE45-62BE8983B10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Sheet1!$B$4:$E$4</c:f>
              <c:numCache>
                <c:formatCode>ge\r\a\l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6C-4F27-AE45-62BE8983B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7283311"/>
        <c:axId val="1"/>
        <c:axId val="0"/>
      </c:bar3DChart>
      <c:catAx>
        <c:axId val="972833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\r\a\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algn="just"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9728331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750000000000005"/>
          <c:y val="0.34517766497461927"/>
          <c:w val="0.1225"/>
          <c:h val="0.309644670050761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0.375</cdr:x>
      <cdr:y>0.85275</cdr:y>
    </cdr:from>
    <cdr:to>
      <cdr:x>0.5575</cdr:x>
      <cdr:y>0.95425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28750" y="1600121"/>
          <a:ext cx="695325" cy="1904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t-BR" sz="875" b="1" i="0" u="none" strike="noStrike" baseline="0">
              <a:solidFill>
                <a:srgbClr val="000000"/>
              </a:solidFill>
              <a:latin typeface="Calibri"/>
              <a:cs typeface="Calibri"/>
            </a:rPr>
            <a:t>Época do ano</a:t>
          </a:r>
        </a:p>
      </cdr:txBody>
    </cdr:sp>
  </cdr:relSizeAnchor>
  <cdr:relSizeAnchor xmlns:cdr="http://schemas.openxmlformats.org/drawingml/2006/chartDrawing">
    <cdr:from>
      <cdr:x>0.0925</cdr:x>
      <cdr:y>0.1725</cdr:y>
    </cdr:from>
    <cdr:to>
      <cdr:x>0.1475</cdr:x>
      <cdr:y>0.533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2425" y="323683"/>
          <a:ext cx="209550" cy="676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vert270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t-BR" sz="875" b="1" i="0" u="none" strike="noStrike" baseline="0">
              <a:solidFill>
                <a:srgbClr val="000000"/>
              </a:solidFill>
              <a:latin typeface="Calibri"/>
              <a:cs typeface="Calibri"/>
            </a:rPr>
            <a:t>Época do ano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de nutrição e evento científico em Nutrição jornada de Nutrição e evento</vt:lpstr>
    </vt:vector>
  </TitlesOfParts>
  <Company/>
  <LinksUpToDate>false</LinksUpToDate>
  <CharactersWithSpaces>7285</CharactersWithSpaces>
  <SharedDoc>false</SharedDoc>
  <HLinks>
    <vt:vector size="6" baseType="variant">
      <vt:variant>
        <vt:i4>10354917</vt:i4>
      </vt:variant>
      <vt:variant>
        <vt:i4>0</vt:i4>
      </vt:variant>
      <vt:variant>
        <vt:i4>0</vt:i4>
      </vt:variant>
      <vt:variant>
        <vt:i4>5</vt:i4>
      </vt:variant>
      <vt:variant>
        <vt:lpwstr>mailto:nutrição.nutri@nutricao.com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 nutrição e evento científico em Nutrição jornada de Nutrição e evento</dc:title>
  <dc:subject/>
  <dc:creator>Michele</dc:creator>
  <cp:keywords/>
  <cp:lastModifiedBy>SAMSUNG</cp:lastModifiedBy>
  <cp:revision>2</cp:revision>
  <cp:lastPrinted>2113-01-01T03:00:00Z</cp:lastPrinted>
  <dcterms:created xsi:type="dcterms:W3CDTF">2023-07-24T18:17:00Z</dcterms:created>
  <dcterms:modified xsi:type="dcterms:W3CDTF">2023-07-24T18:17:00Z</dcterms:modified>
</cp:coreProperties>
</file>