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C3" w:rsidRDefault="00E53446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TRABALHO (</w:t>
      </w:r>
      <w:r>
        <w:rPr>
          <w:rFonts w:ascii="Roboto" w:eastAsia="Roboto" w:hAnsi="Roboto" w:cs="Roboto"/>
          <w:b/>
          <w:sz w:val="21"/>
          <w:szCs w:val="21"/>
          <w:highlight w:val="white"/>
        </w:rPr>
        <w:t xml:space="preserve">EM LÍNGUA PORTUGUESA E EM LÍNGUA ESTRANGEIRA, </w:t>
      </w:r>
      <w:r>
        <w:rPr>
          <w:rFonts w:ascii="Arial" w:eastAsia="Arial" w:hAnsi="Arial" w:cs="Arial"/>
          <w:b/>
          <w:sz w:val="24"/>
          <w:szCs w:val="24"/>
        </w:rPr>
        <w:t>ARIAL 12, MAIÚSCULAS, NEGRITO, CENTRALIZADO)</w:t>
      </w:r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tabs>
          <w:tab w:val="left" w:pos="1872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 1 (nome completo)</w:t>
      </w:r>
      <w:r>
        <w:rPr>
          <w:rFonts w:ascii="Arial" w:eastAsia="Arial" w:hAnsi="Arial" w:cs="Arial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24"/>
          <w:szCs w:val="24"/>
        </w:rPr>
        <w:t>; Autor 2</w:t>
      </w:r>
      <w:r>
        <w:rPr>
          <w:rFonts w:ascii="Arial" w:eastAsia="Arial" w:hAnsi="Arial" w:cs="Arial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24"/>
          <w:szCs w:val="24"/>
        </w:rPr>
        <w:t>; Autor 3</w:t>
      </w:r>
      <w:r>
        <w:rPr>
          <w:rFonts w:ascii="Arial" w:eastAsia="Arial" w:hAnsi="Arial" w:cs="Arial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(Arial 12, não negrito)</w:t>
      </w:r>
    </w:p>
    <w:p w:rsidR="004D55C3" w:rsidRDefault="004D55C3">
      <w:pPr>
        <w:tabs>
          <w:tab w:val="left" w:pos="1872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eastAsia="Arial" w:hAnsi="Arial" w:cs="Arial"/>
          <w:sz w:val="24"/>
          <w:szCs w:val="24"/>
        </w:rPr>
        <w:t>Acadêmico do Curso de Medicina Veterinária. Universidade Regional Integrada do Alto Uruguai e das Missões-URI Erechim. Av. 7 de Setembro, 1621. Erechim, RS – Brasil. E-mail: fulano@gmail.com</w:t>
      </w:r>
    </w:p>
    <w:p w:rsidR="004D55C3" w:rsidRDefault="00E53446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>Professor do Curso de Medicina Veterinária. Universidade Regional Integrada do Alto Uruguai e das Missões-URI Erechim. Av. 7 de Setembro, 1621. Erechim, RS – Brasil.</w:t>
      </w:r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55C3" w:rsidRDefault="00E534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Apresentar uma breve introdução. Objetivo do trabalho. Principais metodologias resumidas. Resultados obtidos. Principal conclusão (até 200 palavras; Arial, 12; espaçamento simples). Apresentar o resumo em um único parágrafo, sem citação de referências e sem abreviações.</w:t>
      </w:r>
    </w:p>
    <w:p w:rsidR="004D55C3" w:rsidRDefault="004D55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Palavras chave: </w:t>
      </w:r>
      <w:r>
        <w:rPr>
          <w:rFonts w:ascii="Arial" w:eastAsia="Arial" w:hAnsi="Arial" w:cs="Arial"/>
          <w:sz w:val="24"/>
          <w:szCs w:val="24"/>
        </w:rPr>
        <w:t>3 a 5 palavras separadas por ponto – Arial 12, não negrito.</w:t>
      </w:r>
    </w:p>
    <w:p w:rsidR="004D55C3" w:rsidRDefault="004D55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Abstract: </w:t>
      </w:r>
      <w:r>
        <w:rPr>
          <w:rFonts w:ascii="Arial" w:eastAsia="Arial" w:hAnsi="Arial" w:cs="Arial"/>
          <w:sz w:val="24"/>
          <w:szCs w:val="24"/>
          <w:highlight w:val="white"/>
        </w:rPr>
        <w:t>Consiste na versão do resumo, feito em português, para uma outra língua de veiculação internacional (preferencialmente Inglês - Abstract). Também deve ser seguido das Palavras-chave (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Keywords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) na língua em que foi versado.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276" w:lineRule="auto"/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3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to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5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words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separated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by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periods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– Arial 12,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no</w:t>
      </w:r>
      <w:bookmarkStart w:id="0" w:name="_GoBack"/>
      <w:bookmarkEnd w:id="0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t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bold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 (ARIAL 12, MAIÚSCULA E NEGRITO)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Deve apresentar o tema do trabalho. Conter o problema de pesquisa, justificativa do trabalho. Apresentar resultados de trabalhos similares. Informar o que o presente trabalho tem de novidade em relação aos outros trabalhos citados. 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Seguir normas da ABNT.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frases retiradas de outros trabalhos devem conter a citação dos respectivos autores.  Se a referência tiver até 2 autores, citar ambos pelo sobrenome (TYLER; CULLOR, 2006). Se forem 3 ou mais autores, citar o primeiro seguido de et al. (VILELA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2017).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Citações em que os autores são apresentados no início ou meio da frase, os autores devem ser escritos com apenas as iniciais em maiúsculo com apenas o ano entre parênteses e sem vírgula após et al. Segundo </w:t>
      </w:r>
      <w:proofErr w:type="spellStart"/>
      <w:r>
        <w:rPr>
          <w:rFonts w:ascii="Arial" w:eastAsia="Arial" w:hAnsi="Arial" w:cs="Arial"/>
          <w:sz w:val="24"/>
          <w:szCs w:val="24"/>
        </w:rPr>
        <w:t>Coldebella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 xml:space="preserve">. (2004), etc. etc. Com a citação no final da frase, esta fica entre parênteses, sobrenomes em letras maiúsculas e vírgula após et al. (COLDEBELLA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2004).</w:t>
      </w:r>
    </w:p>
    <w:p w:rsidR="004D55C3" w:rsidRDefault="00E53446">
      <w:pPr>
        <w:spacing w:after="120" w:line="240" w:lineRule="auto"/>
        <w:ind w:left="28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Usar Arial 10 para citações diretas longas, com 4 linhas ou mais, essa deverá ter recuo de 4 ou 6 cm na margem esquerda, com espaçamento entre linhas simples (ABNT, 2023).</w:t>
      </w:r>
    </w:p>
    <w:p w:rsidR="004D55C3" w:rsidRDefault="00E5344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Apresentar o objetivo da pesquisa no próprio texto da Introdução. 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 E MÉTODOS (ou DESENVOLVIMENTO)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Deve conter descrição dos métodos empregados no desenvolvimento do trabalho ou delimitação da pesquisa (período, sites de busca) quando se tratar de revisão bibliográfica.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Este </w:t>
      </w:r>
      <w:proofErr w:type="spellStart"/>
      <w:r>
        <w:rPr>
          <w:rFonts w:ascii="Arial" w:eastAsia="Arial" w:hAnsi="Arial" w:cs="Arial"/>
          <w:sz w:val="24"/>
          <w:szCs w:val="24"/>
        </w:rPr>
        <w:t>ítem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deve apresentar os resultados obtidos na pesquisa, sistematizados na forma de Tabelas ou Figuras (gráficos com dados). Cada resultado apresentado deve ser interpretado e discutido, comparando com resultados de outros trabalhos da literatura. </w:t>
      </w:r>
    </w:p>
    <w:p w:rsidR="004D55C3" w:rsidRDefault="00E5344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Apresentar os resultados com sequência lógica e na mesma ordem descrita no Material e Métodos.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As Tabelas e Figuras devem ser citadas no texto antes de serem apresentadas, informando o que se encontra nestas (apresentadas com inicial em letra maiúscula; numeradas sequencialmente e sendo separada a numeração de Tabelas e de Figuras. Ex. A Tabela 1 apresenta .... A Figura 1 </w:t>
      </w:r>
      <w:proofErr w:type="gramStart"/>
      <w:r>
        <w:rPr>
          <w:rFonts w:ascii="Arial" w:eastAsia="Arial" w:hAnsi="Arial" w:cs="Arial"/>
          <w:sz w:val="24"/>
          <w:szCs w:val="24"/>
        </w:rPr>
        <w:t>apresenta....</w:t>
      </w:r>
      <w:proofErr w:type="gramEnd"/>
      <w:r>
        <w:rPr>
          <w:rFonts w:ascii="Arial" w:eastAsia="Arial" w:hAnsi="Arial" w:cs="Arial"/>
          <w:sz w:val="24"/>
          <w:szCs w:val="24"/>
        </w:rPr>
        <w:t>).</w:t>
      </w:r>
    </w:p>
    <w:p w:rsidR="004D55C3" w:rsidRDefault="004D55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4D55C3" w:rsidRDefault="00E534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Tabela 1 -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Resultados dos testes bioquímicos do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sangue....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"/>
        <w:tblW w:w="90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1727"/>
        <w:gridCol w:w="909"/>
        <w:gridCol w:w="878"/>
        <w:gridCol w:w="1027"/>
        <w:gridCol w:w="878"/>
        <w:gridCol w:w="882"/>
        <w:gridCol w:w="1016"/>
      </w:tblGrid>
      <w:tr w:rsidR="004D55C3">
        <w:trPr>
          <w:jc w:val="center"/>
        </w:trPr>
        <w:tc>
          <w:tcPr>
            <w:tcW w:w="34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Vacas manejo A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Vacas manejo B</w:t>
            </w:r>
          </w:p>
        </w:tc>
      </w:tr>
      <w:tr w:rsidR="004D55C3">
        <w:trPr>
          <w:jc w:val="center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Parâmetros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de Referência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Média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03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04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Média</w:t>
            </w:r>
          </w:p>
        </w:tc>
      </w:tr>
      <w:tr w:rsidR="004D55C3">
        <w:trPr>
          <w:jc w:val="center"/>
        </w:trPr>
        <w:tc>
          <w:tcPr>
            <w:tcW w:w="1754" w:type="dxa"/>
            <w:tcBorders>
              <w:top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Glicose</w:t>
            </w:r>
          </w:p>
        </w:tc>
        <w:tc>
          <w:tcPr>
            <w:tcW w:w="1727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9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top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55C3">
        <w:trPr>
          <w:trHeight w:val="282"/>
          <w:jc w:val="center"/>
        </w:trPr>
        <w:tc>
          <w:tcPr>
            <w:tcW w:w="1754" w:type="dxa"/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Triglicerídeos</w:t>
            </w:r>
          </w:p>
        </w:tc>
        <w:tc>
          <w:tcPr>
            <w:tcW w:w="1727" w:type="dxa"/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09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55C3">
        <w:trPr>
          <w:jc w:val="center"/>
        </w:trPr>
        <w:tc>
          <w:tcPr>
            <w:tcW w:w="1754" w:type="dxa"/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Colesterol</w:t>
            </w:r>
          </w:p>
        </w:tc>
        <w:tc>
          <w:tcPr>
            <w:tcW w:w="1727" w:type="dxa"/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09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55C3">
        <w:trPr>
          <w:jc w:val="center"/>
        </w:trPr>
        <w:tc>
          <w:tcPr>
            <w:tcW w:w="1754" w:type="dxa"/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Ureia</w:t>
            </w:r>
          </w:p>
        </w:tc>
        <w:tc>
          <w:tcPr>
            <w:tcW w:w="1727" w:type="dxa"/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09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55C3">
        <w:trPr>
          <w:jc w:val="center"/>
        </w:trPr>
        <w:tc>
          <w:tcPr>
            <w:tcW w:w="1754" w:type="dxa"/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Proteínas Totais</w:t>
            </w:r>
          </w:p>
        </w:tc>
        <w:tc>
          <w:tcPr>
            <w:tcW w:w="1727" w:type="dxa"/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9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D55C3">
        <w:trPr>
          <w:jc w:val="center"/>
        </w:trPr>
        <w:tc>
          <w:tcPr>
            <w:tcW w:w="1754" w:type="dxa"/>
            <w:tcBorders>
              <w:bottom w:val="single" w:sz="4" w:space="0" w:color="000000"/>
            </w:tcBorders>
          </w:tcPr>
          <w:p w:rsidR="004D55C3" w:rsidRDefault="00E5344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Albumina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4D55C3" w:rsidRDefault="004D55C3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4D55C3" w:rsidRDefault="00E53446">
      <w:pPr>
        <w:spacing w:after="0" w:line="36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o autor (ano)</w:t>
      </w:r>
    </w:p>
    <w:p w:rsidR="004D55C3" w:rsidRDefault="004D55C3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títulos das Tabelas e Figuras devem ser colocados acima das mesmas usando fonte 10. A autoria deve ser colocada abaixo das tabelas ou figuras fonte Arial </w:t>
      </w:r>
      <w:r>
        <w:rPr>
          <w:rFonts w:ascii="Arial" w:eastAsia="Arial" w:hAnsi="Arial" w:cs="Arial"/>
          <w:sz w:val="24"/>
          <w:szCs w:val="24"/>
        </w:rPr>
        <w:lastRenderedPageBreak/>
        <w:t>10. As informações constantes dentro das tabelas devem manter fonte Arial 12 e espaçamento 1,5.</w:t>
      </w:r>
    </w:p>
    <w:p w:rsidR="004D55C3" w:rsidRDefault="004D55C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 1 - Visualização dos resultados das análises microbiológicas de urina de vacas em lactação </w:t>
      </w:r>
    </w:p>
    <w:p w:rsidR="004D55C3" w:rsidRDefault="00E53446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4638675" cy="2047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0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55C3" w:rsidRDefault="00E53446">
      <w:pPr>
        <w:spacing w:after="0" w:line="36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o autor (ano)</w:t>
      </w:r>
    </w:p>
    <w:p w:rsidR="004D55C3" w:rsidRDefault="004D55C3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Apresentar as principais conclusões obtidas das diferentes análises, principalmente focando nas diferenças entre os manejos. Apresentar as conclusões em um único parágrafo, sem citação de referências.</w:t>
      </w:r>
    </w:p>
    <w:p w:rsidR="004D55C3" w:rsidRDefault="004D55C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Bolsistas devem obrigatoriamente agradecer ao órgão financiador pela concessão da bolsa. (Os autores agradecem ao CNPq e/ou FAPERGS ou URI pela concessão da bolsa). Caso o trabalho não tenha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bolsista este item é opcional.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REFERÊNCIAS 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Todas as referências citadas no texto devem ser listadas em ordem alfabética em letras maiúsculas de acordo com o primeiro autor. Se disponível, inclua sempre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DOIs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como links completos de DOI em sua lista de referências.</w:t>
      </w:r>
    </w:p>
    <w:p w:rsidR="004D55C3" w:rsidRDefault="004D55C3">
      <w:pPr>
        <w:spacing w:after="0" w:line="360" w:lineRule="auto"/>
        <w:rPr>
          <w:rFonts w:ascii="Roboto" w:eastAsia="Roboto" w:hAnsi="Roboto" w:cs="Roboto"/>
          <w:color w:val="FF0000"/>
          <w:sz w:val="21"/>
          <w:szCs w:val="21"/>
          <w:highlight w:val="white"/>
        </w:rPr>
      </w:pP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Exemplos: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Livros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NEUMANN, A. P.; CARDOSO, C.; BIASUS, F. (org.). </w:t>
      </w:r>
      <w:r>
        <w:rPr>
          <w:rFonts w:ascii="Arial" w:eastAsia="Arial" w:hAnsi="Arial" w:cs="Arial"/>
          <w:b/>
          <w:sz w:val="24"/>
          <w:szCs w:val="24"/>
        </w:rPr>
        <w:t>Iniciação à Pesquisa em Psicologia</w:t>
      </w:r>
      <w:r>
        <w:rPr>
          <w:rFonts w:ascii="Arial" w:eastAsia="Arial" w:hAnsi="Arial" w:cs="Arial"/>
          <w:sz w:val="24"/>
          <w:szCs w:val="24"/>
        </w:rPr>
        <w:t xml:space="preserve">. Erechim: </w:t>
      </w:r>
      <w:proofErr w:type="spellStart"/>
      <w:r>
        <w:rPr>
          <w:rFonts w:ascii="Arial" w:eastAsia="Arial" w:hAnsi="Arial" w:cs="Arial"/>
          <w:sz w:val="24"/>
          <w:szCs w:val="24"/>
        </w:rPr>
        <w:t>EdiFAPES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2018. </w:t>
      </w:r>
      <w:r>
        <w:rPr>
          <w:rFonts w:ascii="Arial" w:eastAsia="Arial" w:hAnsi="Arial" w:cs="Arial"/>
          <w:i/>
          <w:sz w:val="24"/>
          <w:szCs w:val="24"/>
        </w:rPr>
        <w:t>E-book</w:t>
      </w:r>
      <w:r>
        <w:rPr>
          <w:rFonts w:ascii="Arial" w:eastAsia="Arial" w:hAnsi="Arial" w:cs="Arial"/>
          <w:sz w:val="24"/>
          <w:szCs w:val="24"/>
        </w:rPr>
        <w:t>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ANDRADE, M. A. (coord.). </w:t>
      </w:r>
      <w:r>
        <w:rPr>
          <w:rFonts w:ascii="Arial" w:eastAsia="Arial" w:hAnsi="Arial" w:cs="Arial"/>
          <w:b/>
          <w:sz w:val="24"/>
          <w:szCs w:val="24"/>
        </w:rPr>
        <w:t>Avaliação psicológica</w:t>
      </w:r>
      <w:r>
        <w:rPr>
          <w:rFonts w:ascii="Arial" w:eastAsia="Arial" w:hAnsi="Arial" w:cs="Arial"/>
          <w:sz w:val="24"/>
          <w:szCs w:val="24"/>
        </w:rPr>
        <w:t>. Rio de Janeiro: Conquista, 2022.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ZAMBERLAM, J.; FRONCHETI, A. </w:t>
      </w:r>
      <w:r>
        <w:rPr>
          <w:rFonts w:ascii="Arial" w:eastAsia="Arial" w:hAnsi="Arial" w:cs="Arial"/>
          <w:b/>
          <w:sz w:val="24"/>
          <w:szCs w:val="24"/>
        </w:rPr>
        <w:t>Agroecologia</w:t>
      </w:r>
      <w:r>
        <w:rPr>
          <w:rFonts w:ascii="Arial" w:eastAsia="Arial" w:hAnsi="Arial" w:cs="Arial"/>
          <w:sz w:val="24"/>
          <w:szCs w:val="24"/>
        </w:rPr>
        <w:t>: caminho de preservação do agricultor e do meio ambiente. Rio de Janeiro: Vozes, 2021.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RODRÍGUEZ, G. J.; MARTÍNEZ, M. J.; GRAUS, M. J. C</w:t>
      </w:r>
      <w:r>
        <w:rPr>
          <w:rFonts w:ascii="Arial" w:eastAsia="Arial" w:hAnsi="Arial" w:cs="Arial"/>
          <w:b/>
          <w:sz w:val="24"/>
          <w:szCs w:val="24"/>
        </w:rPr>
        <w:t>irurgia na clínica de pequenos animais</w:t>
      </w:r>
      <w:r>
        <w:rPr>
          <w:rFonts w:ascii="Arial" w:eastAsia="Arial" w:hAnsi="Arial" w:cs="Arial"/>
          <w:sz w:val="24"/>
          <w:szCs w:val="24"/>
        </w:rPr>
        <w:t xml:space="preserve">: a cirurgia em imagens, passo a passo porção caudal. São Paulo: </w:t>
      </w:r>
      <w:proofErr w:type="spellStart"/>
      <w:r>
        <w:rPr>
          <w:rFonts w:ascii="Arial" w:eastAsia="Arial" w:hAnsi="Arial" w:cs="Arial"/>
          <w:sz w:val="24"/>
          <w:szCs w:val="24"/>
        </w:rPr>
        <w:t>MedVet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2020.  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Mais de 3 autores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KRYGER, M. H.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Principles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practice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sleep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medicine</w:t>
      </w:r>
      <w:r>
        <w:rPr>
          <w:rFonts w:ascii="Arial" w:eastAsia="Arial" w:hAnsi="Arial" w:cs="Arial"/>
          <w:sz w:val="24"/>
          <w:szCs w:val="24"/>
        </w:rPr>
        <w:t xml:space="preserve">. 7. ed. Philadelphia: </w:t>
      </w:r>
      <w:proofErr w:type="spellStart"/>
      <w:r>
        <w:rPr>
          <w:rFonts w:ascii="Arial" w:eastAsia="Arial" w:hAnsi="Arial" w:cs="Arial"/>
          <w:sz w:val="24"/>
          <w:szCs w:val="24"/>
        </w:rPr>
        <w:t>Elsevier</w:t>
      </w:r>
      <w:proofErr w:type="spellEnd"/>
      <w:r>
        <w:rPr>
          <w:rFonts w:ascii="Arial" w:eastAsia="Arial" w:hAnsi="Arial" w:cs="Arial"/>
          <w:sz w:val="24"/>
          <w:szCs w:val="24"/>
        </w:rPr>
        <w:t>, 2022.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Capítulo de Livro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BORDIN, X. M.; ZANIN, E. M.; ZAKRZEVSKI, S. B. B. Percepção Ambiental: subsídio para processos participativos em Unidades de Conservação.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: SANTOS, J. E.; ZANIN, E. M. (org.). </w:t>
      </w:r>
      <w:r>
        <w:rPr>
          <w:rFonts w:ascii="Arial" w:eastAsia="Arial" w:hAnsi="Arial" w:cs="Arial"/>
          <w:b/>
          <w:sz w:val="24"/>
          <w:szCs w:val="24"/>
        </w:rPr>
        <w:t>Faces da Polissemia da Paisagem</w:t>
      </w:r>
      <w:r>
        <w:rPr>
          <w:rFonts w:ascii="Arial" w:eastAsia="Arial" w:hAnsi="Arial" w:cs="Arial"/>
          <w:sz w:val="24"/>
          <w:szCs w:val="24"/>
        </w:rPr>
        <w:t>: Ecologia, Planejamento e Percepção. 5. ed. São Carlos/SP: Rima, 2013, p. 325-347.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Periódicos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todos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os autores devem ser citados (</w:t>
      </w:r>
      <w:r>
        <w:rPr>
          <w:rFonts w:ascii="Arial" w:eastAsia="Arial" w:hAnsi="Arial" w:cs="Arial"/>
          <w:i/>
          <w:sz w:val="24"/>
          <w:szCs w:val="24"/>
        </w:rPr>
        <w:t>indica-se o autor pelo último sobrenome, em letras maiúsculas, seguidos dos prenomes e outros sobrenomes, abreviado</w:t>
      </w:r>
      <w:r>
        <w:rPr>
          <w:rFonts w:ascii="Arial" w:eastAsia="Arial" w:hAnsi="Arial" w:cs="Arial"/>
          <w:sz w:val="24"/>
          <w:szCs w:val="24"/>
        </w:rPr>
        <w:t>s). Os nomes dos periódicos devem ser escritos por extenso, acrescidos do DOI (se houver).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MENG, Y., WU, H., GUAN, Q.; LU, K.; KANG, Y. Response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riparian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communities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flow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inriverine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wetlands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Northeatern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China.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Hydrobiologia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v. 850, p. 3865-3877, 2023. Disponível em: https://link.springer.com/article/10.1007/s10750-022-04971-0. Acesso em: 20 Jan. 2024.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MAGOSSI, I. G.; SILVA, L. B. L.; MILESI, S. V.; HEPP, L. U. Efeito do substrato sobre a estrutura e composição dos invertebrados aquáticos em um riacho de Cerrado. </w:t>
      </w:r>
      <w:r>
        <w:rPr>
          <w:rFonts w:ascii="Arial" w:eastAsia="Arial" w:hAnsi="Arial" w:cs="Arial"/>
          <w:b/>
          <w:sz w:val="24"/>
          <w:szCs w:val="24"/>
        </w:rPr>
        <w:t>Perspectiva</w:t>
      </w:r>
      <w:r>
        <w:rPr>
          <w:rFonts w:ascii="Arial" w:eastAsia="Arial" w:hAnsi="Arial" w:cs="Arial"/>
          <w:sz w:val="24"/>
          <w:szCs w:val="24"/>
        </w:rPr>
        <w:t xml:space="preserve">, v. 47, n. 177, p. 9-19, 2023. </w:t>
      </w:r>
      <w:proofErr w:type="spellStart"/>
      <w:r>
        <w:rPr>
          <w:rFonts w:ascii="Arial" w:eastAsia="Arial" w:hAnsi="Arial" w:cs="Arial"/>
          <w:sz w:val="24"/>
          <w:szCs w:val="24"/>
        </w:rPr>
        <w:t>Doi</w:t>
      </w:r>
      <w:proofErr w:type="spellEnd"/>
      <w:r>
        <w:rPr>
          <w:rFonts w:ascii="Arial" w:eastAsia="Arial" w:hAnsi="Arial" w:cs="Arial"/>
          <w:sz w:val="24"/>
          <w:szCs w:val="24"/>
        </w:rPr>
        <w:t>: https://doi.org/10.31512/persp.v.47.n.177.2023.333.p.9-19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PEDREIRA, A. L. S.; CRUZ, G. B. </w:t>
      </w:r>
      <w:proofErr w:type="spellStart"/>
      <w:r>
        <w:rPr>
          <w:rFonts w:ascii="Arial" w:eastAsia="Arial" w:hAnsi="Arial" w:cs="Arial"/>
          <w:sz w:val="24"/>
          <w:szCs w:val="24"/>
        </w:rPr>
        <w:t>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Trajetórias formativas em cena: razões da docência em filosofia à docência em filosofia da educação. </w:t>
      </w:r>
      <w:r>
        <w:rPr>
          <w:rFonts w:ascii="Arial" w:eastAsia="Arial" w:hAnsi="Arial" w:cs="Arial"/>
          <w:b/>
          <w:sz w:val="24"/>
          <w:szCs w:val="24"/>
        </w:rPr>
        <w:t>Revista Brasileira de Educação</w:t>
      </w:r>
      <w:r>
        <w:rPr>
          <w:rFonts w:ascii="Arial" w:eastAsia="Arial" w:hAnsi="Arial" w:cs="Arial"/>
          <w:sz w:val="24"/>
          <w:szCs w:val="24"/>
        </w:rPr>
        <w:t>, v. 29, e290015, 2024.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OBS.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sz w:val="24"/>
          <w:szCs w:val="24"/>
        </w:rPr>
        <w:t>Periódicos sem numeração de páginas inserir: nome do periódico, volume, letra e/ou número e ano.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Teses e Dissertações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SIRENA, J. T. </w:t>
      </w:r>
      <w:r>
        <w:rPr>
          <w:rFonts w:ascii="Arial" w:eastAsia="Arial" w:hAnsi="Arial" w:cs="Arial"/>
          <w:b/>
          <w:sz w:val="24"/>
          <w:szCs w:val="24"/>
        </w:rPr>
        <w:t xml:space="preserve">Encapsulação, caracterização e aplicação de óleos essenciais em linguiça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frescal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2023. 98p. Tese (Doutorado em Engenharia de Alimentos) – URI </w:t>
      </w:r>
      <w:proofErr w:type="spellStart"/>
      <w:r>
        <w:rPr>
          <w:rFonts w:ascii="Arial" w:eastAsia="Arial" w:hAnsi="Arial" w:cs="Arial"/>
          <w:sz w:val="24"/>
          <w:szCs w:val="24"/>
        </w:rPr>
        <w:t>Câmpus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Erechim, Erechim, RS, 2023.</w:t>
      </w:r>
    </w:p>
    <w:p w:rsidR="004D55C3" w:rsidRDefault="00E53446">
      <w:pPr>
        <w:shd w:val="clear" w:color="auto" w:fill="FFFFFF"/>
        <w:spacing w:before="340" w:after="3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Publicações Periódicas em Meio Eletrônico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5c8pgeivqsfk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SILVA, D. M. F. da </w:t>
      </w:r>
      <w:proofErr w:type="spellStart"/>
      <w:r>
        <w:rPr>
          <w:rFonts w:ascii="Arial" w:eastAsia="Arial" w:hAnsi="Arial" w:cs="Arial"/>
          <w:sz w:val="24"/>
          <w:szCs w:val="24"/>
        </w:rPr>
        <w:t>Detection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arboviruses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r>
        <w:rPr>
          <w:rFonts w:ascii="Arial" w:eastAsia="Arial" w:hAnsi="Arial" w:cs="Arial"/>
          <w:i/>
          <w:sz w:val="24"/>
          <w:szCs w:val="24"/>
        </w:rPr>
        <w:t>Aedes aegypti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through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transovarian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analysis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>
        <w:rPr>
          <w:rFonts w:ascii="Arial" w:eastAsia="Arial" w:hAnsi="Arial" w:cs="Arial"/>
          <w:sz w:val="24"/>
          <w:szCs w:val="24"/>
        </w:rPr>
        <w:t>study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Goiânia, Goiás.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Journal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Brazilian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Society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Tropical Medicine,</w:t>
      </w:r>
      <w:r>
        <w:rPr>
          <w:rFonts w:ascii="Arial" w:eastAsia="Arial" w:hAnsi="Arial" w:cs="Arial"/>
          <w:sz w:val="24"/>
          <w:szCs w:val="24"/>
        </w:rPr>
        <w:t xml:space="preserve"> v. 57, e00400-2023, 2024. Disponível em:  https://www.scielo.br/j/rsbmt/a/Rv7vpPYkfZHJF9MFkqw5VGC/?format=pdf&amp;lang=enAcesso: 15 mar. 2024.</w:t>
      </w:r>
    </w:p>
    <w:p w:rsidR="004D55C3" w:rsidRDefault="00E53446">
      <w:pPr>
        <w:shd w:val="clear" w:color="auto" w:fill="FFFFFF"/>
        <w:spacing w:before="340" w:after="34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Trabalhos em Anais</w:t>
      </w:r>
      <w:r>
        <w:rPr>
          <w:rFonts w:ascii="Arial" w:eastAsia="Arial" w:hAnsi="Arial" w:cs="Arial"/>
          <w:sz w:val="24"/>
          <w:szCs w:val="24"/>
        </w:rPr>
        <w:br/>
        <w:t>ZANOELLO, S. F.; SILVA, F. L.; VERONEZE, D. J. Ensino de Geometria: uma proposta desenvolvida pelo PIBID.</w:t>
      </w:r>
      <w:r>
        <w:rPr>
          <w:rFonts w:ascii="Arial" w:eastAsia="Arial" w:hAnsi="Arial" w:cs="Arial"/>
          <w:i/>
          <w:sz w:val="24"/>
          <w:szCs w:val="24"/>
        </w:rPr>
        <w:t xml:space="preserve"> In</w:t>
      </w:r>
      <w:r>
        <w:rPr>
          <w:rFonts w:ascii="Arial" w:eastAsia="Arial" w:hAnsi="Arial" w:cs="Arial"/>
          <w:sz w:val="24"/>
          <w:szCs w:val="24"/>
        </w:rPr>
        <w:t xml:space="preserve">: XIV Conferência Interamericana de Educação Matemática, 2015, </w:t>
      </w:r>
      <w:proofErr w:type="spellStart"/>
      <w:r>
        <w:rPr>
          <w:rFonts w:ascii="Arial" w:eastAsia="Arial" w:hAnsi="Arial" w:cs="Arial"/>
          <w:sz w:val="24"/>
          <w:szCs w:val="24"/>
        </w:rPr>
        <w:t>Tuxtla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Chiapas, México. </w:t>
      </w:r>
      <w:r>
        <w:rPr>
          <w:rFonts w:ascii="Arial" w:eastAsia="Arial" w:hAnsi="Arial" w:cs="Arial"/>
          <w:b/>
          <w:sz w:val="24"/>
          <w:szCs w:val="24"/>
        </w:rPr>
        <w:t>Anais [</w:t>
      </w:r>
      <w:r>
        <w:rPr>
          <w:rFonts w:ascii="Arial" w:eastAsia="Arial" w:hAnsi="Arial" w:cs="Arial"/>
          <w:sz w:val="24"/>
          <w:szCs w:val="24"/>
        </w:rPr>
        <w:t xml:space="preserve">…] </w:t>
      </w:r>
      <w:proofErr w:type="spellStart"/>
      <w:r>
        <w:rPr>
          <w:rFonts w:ascii="Arial" w:eastAsia="Arial" w:hAnsi="Arial" w:cs="Arial"/>
          <w:sz w:val="24"/>
          <w:szCs w:val="24"/>
        </w:rPr>
        <w:t>Tuxtla</w:t>
      </w:r>
      <w:proofErr w:type="spellEnd"/>
      <w:r>
        <w:rPr>
          <w:rFonts w:ascii="Arial" w:eastAsia="Arial" w:hAnsi="Arial" w:cs="Arial"/>
          <w:sz w:val="24"/>
          <w:szCs w:val="24"/>
        </w:rPr>
        <w:t>, 2015. Disponível em: http://xiv.ciaem-redumate.org/index.php/xiv_ciaem/xiv_ciaem/paper/view/263. México, 2015. Acesso em: 13 abr. 2016.</w:t>
      </w:r>
    </w:p>
    <w:sectPr w:rsidR="004D55C3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362" w:rsidRDefault="005E5362">
      <w:pPr>
        <w:spacing w:after="0" w:line="240" w:lineRule="auto"/>
      </w:pPr>
      <w:r>
        <w:separator/>
      </w:r>
    </w:p>
  </w:endnote>
  <w:endnote w:type="continuationSeparator" w:id="0">
    <w:p w:rsidR="005E5362" w:rsidRDefault="005E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362" w:rsidRDefault="005E5362">
      <w:pPr>
        <w:spacing w:after="0" w:line="240" w:lineRule="auto"/>
      </w:pPr>
      <w:r>
        <w:separator/>
      </w:r>
    </w:p>
  </w:footnote>
  <w:footnote w:type="continuationSeparator" w:id="0">
    <w:p w:rsidR="005E5362" w:rsidRDefault="005E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5C3" w:rsidRDefault="00E53446" w:rsidP="00C81106">
    <w:pPr>
      <w:tabs>
        <w:tab w:val="center" w:pos="4535"/>
      </w:tabs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3326" cy="842113"/>
          <wp:effectExtent l="0" t="0" r="889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326" cy="842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1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C3"/>
    <w:rsid w:val="001D5FC6"/>
    <w:rsid w:val="004A5E1F"/>
    <w:rsid w:val="004D55C3"/>
    <w:rsid w:val="005E5362"/>
    <w:rsid w:val="00783598"/>
    <w:rsid w:val="008E345B"/>
    <w:rsid w:val="00C81106"/>
    <w:rsid w:val="00E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677BD-AF7A-4831-90BD-EB8997BD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8B"/>
  </w:style>
  <w:style w:type="paragraph" w:styleId="Ttulo1">
    <w:name w:val="heading 1"/>
    <w:basedOn w:val="Normal"/>
    <w:next w:val="Normal"/>
    <w:link w:val="Ttulo1Char"/>
    <w:uiPriority w:val="9"/>
    <w:qFormat/>
    <w:rsid w:val="00843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B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E75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50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766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4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71C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Lista1Clara">
    <w:name w:val="List Table 1 Light"/>
    <w:basedOn w:val="Tabelanormal"/>
    <w:uiPriority w:val="46"/>
    <w:rsid w:val="005C56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97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485B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0B227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227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2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227B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220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0E1B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06"/>
  </w:style>
  <w:style w:type="paragraph" w:styleId="Rodap">
    <w:name w:val="footer"/>
    <w:basedOn w:val="Normal"/>
    <w:link w:val="RodapChar"/>
    <w:uiPriority w:val="99"/>
    <w:unhideWhenUsed/>
    <w:rsid w:val="00C8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TiQ4kjrJCptxdDMhz2h3N/IVw==">CgMxLjAyCWguMWZvYjl0ZTIJaC4xZm9iOXRlMgloLjFmb2I5dGUyCWguMWZvYjl0ZTIJaC4xZm9iOXRlMgloLjFmb2I5dGUyCWguMWZvYjl0ZTIJaC4xZm9iOXRlMgloLjFmb2I5dGUyCWguMWZvYjl0ZTIJaC4xZm9iOXRlMgloLjFmb2I5dGUyCWguMWZvYjl0ZTIJaC4xZm9iOXRlMgloLjFmb2I5dGUyDmguNWM4cGdlaXZxc2ZrMgloLjFmb2I5dGU4AHIhMWVVYXFWZHoxZW5POW9RVlVHckwwc3loLU5YVlpGbj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1192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Slomp</dc:creator>
  <cp:lastModifiedBy>SABRINA FIORI</cp:lastModifiedBy>
  <cp:revision>5</cp:revision>
  <dcterms:created xsi:type="dcterms:W3CDTF">2025-10-01T18:14:00Z</dcterms:created>
  <dcterms:modified xsi:type="dcterms:W3CDTF">2025-10-03T17:12:00Z</dcterms:modified>
</cp:coreProperties>
</file>